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43D4612A" w:rsidR="00A01334" w:rsidRDefault="00A53E96" w:rsidP="001575A6">
      <w:pPr>
        <w:wordWrap w:val="0"/>
        <w:adjustRightInd/>
        <w:jc w:val="right"/>
        <w:rPr>
          <w:rFonts w:cs="Times New Roman"/>
          <w:spacing w:val="2"/>
        </w:rPr>
      </w:pPr>
      <w:r>
        <w:rPr>
          <w:rFonts w:hint="eastAsia"/>
        </w:rPr>
        <w:t xml:space="preserve">令和　</w:t>
      </w:r>
      <w:r w:rsidR="00A01334">
        <w:rPr>
          <w:rFonts w:hint="eastAsia"/>
        </w:rPr>
        <w:t>年　月　日</w:t>
      </w:r>
      <w:r>
        <w:rPr>
          <w:rFonts w:hint="eastAsia"/>
        </w:rPr>
        <w:t xml:space="preserve">　</w:t>
      </w:r>
    </w:p>
    <w:p w14:paraId="38BDE8B9" w14:textId="226809EB" w:rsidR="00337C44" w:rsidRDefault="00A53E96" w:rsidP="00337C44">
      <w:pPr>
        <w:adjustRightInd/>
        <w:ind w:firstLineChars="100" w:firstLine="242"/>
        <w:rPr>
          <w:rFonts w:cs="Times New Roman"/>
          <w:spacing w:val="2"/>
        </w:rPr>
      </w:pPr>
      <w:r>
        <w:rPr>
          <w:rFonts w:cs="Times New Roman" w:hint="eastAsia"/>
        </w:rPr>
        <w:t>埼玉県燃油価格高騰緊急対策</w:t>
      </w:r>
      <w:r w:rsidR="00337C44">
        <w:rPr>
          <w:rFonts w:cs="Times New Roman" w:hint="eastAsia"/>
        </w:rPr>
        <w:t>協議会</w:t>
      </w:r>
      <w:r w:rsidR="00337C44" w:rsidRPr="006003D9">
        <w:rPr>
          <w:rFonts w:cs="Times New Roman" w:hint="eastAsia"/>
          <w:color w:val="auto"/>
        </w:rPr>
        <w:t>会長</w:t>
      </w:r>
      <w:r w:rsidR="00337C44">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222FCE">
      <w:pPr>
        <w:adjustRightInd/>
        <w:ind w:leftChars="1991" w:left="4818" w:firstLineChars="200" w:firstLine="484"/>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6337FDEA"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p>
    <w:p w14:paraId="4C2C50BC" w14:textId="734618F2"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名称及び代表者の氏名</w:t>
      </w:r>
    </w:p>
    <w:p w14:paraId="5B221ADB" w14:textId="77777777" w:rsidR="00337C44" w:rsidRPr="0051346F" w:rsidRDefault="00337C44" w:rsidP="00337C44">
      <w:pPr>
        <w:adjustRightInd/>
        <w:rPr>
          <w:rFonts w:cs="Times New Roman"/>
          <w:spacing w:val="2"/>
        </w:rPr>
      </w:pPr>
    </w:p>
    <w:p w14:paraId="466D263D" w14:textId="77777777" w:rsidR="005C1A67" w:rsidRPr="00C613D4" w:rsidRDefault="005C1A67" w:rsidP="00C613D4">
      <w:pPr>
        <w:adjustRightInd/>
        <w:spacing w:line="250" w:lineRule="exact"/>
        <w:ind w:right="968"/>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C613D4">
      <w:pPr>
        <w:adjustRightInd/>
        <w:spacing w:line="306" w:lineRule="exact"/>
        <w:rPr>
          <w:color w:val="auto"/>
        </w:rPr>
      </w:pPr>
    </w:p>
    <w:p w14:paraId="7D857684" w14:textId="7783CAA3" w:rsidR="0043226D" w:rsidRPr="006003D9" w:rsidRDefault="00387B6B" w:rsidP="00C00960">
      <w:pPr>
        <w:adjustRightInd/>
        <w:spacing w:line="306" w:lineRule="exact"/>
        <w:ind w:firstLineChars="100" w:firstLine="242"/>
        <w:rPr>
          <w:color w:val="auto"/>
        </w:rPr>
      </w:pPr>
      <w:r>
        <w:rPr>
          <w:rFonts w:hint="eastAsia"/>
          <w:color w:val="auto"/>
        </w:rPr>
        <w:t>埼玉県燃料価格高騰緊急対策業務方法書</w:t>
      </w:r>
      <w:r w:rsidR="00B7649C">
        <w:rPr>
          <w:rFonts w:hint="eastAsia"/>
          <w:color w:val="auto"/>
        </w:rPr>
        <w:t>（</w:t>
      </w:r>
      <w:r w:rsidR="00B7649C" w:rsidRPr="002F1425">
        <w:rPr>
          <w:rFonts w:hint="eastAsia"/>
          <w:color w:val="auto"/>
        </w:rPr>
        <w:t>平成</w:t>
      </w:r>
      <w:r w:rsidR="00AC7D92">
        <w:rPr>
          <w:rFonts w:hint="eastAsia"/>
          <w:color w:val="auto"/>
        </w:rPr>
        <w:t>２５</w:t>
      </w:r>
      <w:r w:rsidR="00B7649C">
        <w:rPr>
          <w:rFonts w:hint="eastAsia"/>
          <w:color w:val="auto"/>
        </w:rPr>
        <w:t>年</w:t>
      </w:r>
      <w:r>
        <w:rPr>
          <w:rFonts w:hint="eastAsia"/>
          <w:color w:val="auto"/>
        </w:rPr>
        <w:t>５</w:t>
      </w:r>
      <w:r w:rsidR="00B7649C">
        <w:rPr>
          <w:rFonts w:hint="eastAsia"/>
          <w:color w:val="auto"/>
        </w:rPr>
        <w:t>月</w:t>
      </w:r>
      <w:r w:rsidR="00AC7D92">
        <w:rPr>
          <w:rFonts w:hint="eastAsia"/>
          <w:color w:val="auto"/>
        </w:rPr>
        <w:t>２３</w:t>
      </w:r>
      <w:r w:rsidR="00B7649C">
        <w:rPr>
          <w:rFonts w:hint="eastAsia"/>
          <w:color w:val="auto"/>
        </w:rPr>
        <w:t>日付け</w:t>
      </w:r>
      <w:r>
        <w:rPr>
          <w:rFonts w:hint="eastAsia"/>
          <w:color w:val="auto"/>
        </w:rPr>
        <w:t>埼玉県燃油価格高騰緊急対策</w:t>
      </w:r>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C613D4">
      <w:pPr>
        <w:adjustRightInd/>
        <w:spacing w:line="306" w:lineRule="exact"/>
      </w:pPr>
    </w:p>
    <w:p w14:paraId="7273AB35" w14:textId="77777777" w:rsidR="005B2A67" w:rsidRDefault="005B2A67" w:rsidP="005B2A67">
      <w:pPr>
        <w:pStyle w:val="a7"/>
      </w:pPr>
      <w:r>
        <w:rPr>
          <w:rFonts w:hint="eastAsia"/>
        </w:rPr>
        <w:t>記</w:t>
      </w:r>
    </w:p>
    <w:p w14:paraId="5A7C0D15" w14:textId="77777777" w:rsidR="005B2A67" w:rsidRDefault="005B2A67" w:rsidP="005B2A67"/>
    <w:p w14:paraId="640ED025" w14:textId="3BE45862" w:rsidR="005B2A67" w:rsidRDefault="005B2A67" w:rsidP="005B2A67">
      <w:pPr>
        <w:ind w:leftChars="292" w:left="707"/>
      </w:pPr>
      <w:r>
        <w:rPr>
          <w:rFonts w:hint="eastAsia"/>
        </w:rPr>
        <w:t xml:space="preserve">１　</w:t>
      </w:r>
      <w:r w:rsidR="00B71616">
        <w:rPr>
          <w:rFonts w:hint="eastAsia"/>
        </w:rPr>
        <w:t>施設園芸等</w:t>
      </w:r>
      <w:r w:rsidR="00E0613C">
        <w:rPr>
          <w:rFonts w:hint="eastAsia"/>
        </w:rPr>
        <w:t>燃料</w:t>
      </w:r>
      <w:r>
        <w:rPr>
          <w:rFonts w:hint="eastAsia"/>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施設園芸等</w:t>
      </w:r>
      <w:r w:rsidR="007C435C" w:rsidRPr="00E2294F">
        <w:rPr>
          <w:rFonts w:ascii="ＭＳ ゴシック" w:eastAsia="ＭＳ ゴシック" w:hAnsi="ＭＳ ゴシック" w:hint="eastAsia"/>
          <w:color w:val="auto"/>
        </w:rPr>
        <w:t>燃料</w:t>
      </w:r>
      <w:r w:rsidR="00BE7709" w:rsidRPr="00E2294F">
        <w:rPr>
          <w:rFonts w:ascii="ＭＳ ゴシック" w:eastAsia="ＭＳ ゴシック" w:hAnsi="ＭＳ ゴシック" w:hint="eastAsia"/>
          <w:color w:val="auto"/>
        </w:rPr>
        <w:t>価格高騰対策事業実施計画書</w:t>
      </w:r>
    </w:p>
    <w:p w14:paraId="761B0944" w14:textId="77777777" w:rsidR="00BE7709" w:rsidRPr="00E2294F" w:rsidRDefault="00BE7709" w:rsidP="00C613D4">
      <w:pPr>
        <w:adjustRightInd/>
        <w:spacing w:line="306" w:lineRule="exact"/>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C613D4">
        <w:trPr>
          <w:trHeight w:val="622"/>
        </w:trPr>
        <w:tc>
          <w:tcPr>
            <w:tcW w:w="3402" w:type="dxa"/>
            <w:tcBorders>
              <w:top w:val="single" w:sz="4" w:space="0" w:color="auto"/>
              <w:left w:val="single" w:sz="4" w:space="0" w:color="auto"/>
            </w:tcBorders>
            <w:shd w:val="clear" w:color="auto" w:fill="auto"/>
            <w:vAlign w:val="center"/>
          </w:tcPr>
          <w:p w14:paraId="063F728A" w14:textId="77777777" w:rsidR="00BE7709" w:rsidRPr="00E2294F" w:rsidRDefault="00BE7709" w:rsidP="00C613D4">
            <w:pPr>
              <w:adjustRightInd/>
              <w:spacing w:line="306" w:lineRule="exac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shd w:val="clear" w:color="auto" w:fill="auto"/>
            <w:vAlign w:val="center"/>
          </w:tcPr>
          <w:p w14:paraId="5FE283C9" w14:textId="27024C2B" w:rsidR="00BE7709" w:rsidRPr="00E2294F" w:rsidRDefault="00AC7D92" w:rsidP="00BE7709">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BE7709" w:rsidRPr="00E2294F">
              <w:rPr>
                <w:rFonts w:ascii="ＭＳ ゴシック" w:eastAsia="ＭＳ ゴシック" w:hAnsi="ＭＳ ゴシック"/>
                <w:color w:val="auto"/>
              </w:rPr>
              <w:t>事業年度</w:t>
            </w:r>
          </w:p>
        </w:tc>
        <w:tc>
          <w:tcPr>
            <w:tcW w:w="2551" w:type="dxa"/>
            <w:shd w:val="clear" w:color="auto" w:fill="auto"/>
            <w:vAlign w:val="center"/>
          </w:tcPr>
          <w:p w14:paraId="0FE6ADE8" w14:textId="4E3E926F" w:rsidR="00BE7709" w:rsidRPr="00E2294F" w:rsidRDefault="00AC7D92" w:rsidP="006B75F4">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Pr>
                <w:rFonts w:ascii="ＭＳ ゴシック" w:eastAsia="ＭＳ ゴシック" w:hAnsi="ＭＳ ゴシック" w:hint="eastAsia"/>
                <w:color w:val="auto"/>
              </w:rPr>
              <w:t>９</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shd w:val="clear" w:color="auto" w:fill="auto"/>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DDA79D4" w:rsidR="00F14B2E" w:rsidRPr="00E2294F" w:rsidRDefault="00AC7D92" w:rsidP="002F405F">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5BCACCC3" w:rsidR="00F14B2E" w:rsidRPr="00E2294F" w:rsidRDefault="00AC7D92" w:rsidP="00F14B2E">
            <w:pPr>
              <w:adjustRightInd/>
              <w:spacing w:line="306" w:lineRule="exact"/>
              <w:jc w:val="left"/>
              <w:rPr>
                <w:rFonts w:hAnsi="ＭＳ 明朝"/>
                <w:color w:val="auto"/>
              </w:rPr>
            </w:pPr>
            <w:r>
              <w:rPr>
                <w:rFonts w:hAnsi="ＭＳ 明朝" w:hint="eastAsia"/>
                <w:color w:val="auto"/>
              </w:rPr>
              <w:t>８</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Pr>
                <w:rFonts w:hAnsi="ＭＳ 明朝" w:hint="eastAsia"/>
                <w:color w:val="auto"/>
              </w:rPr>
              <w:t>９</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shd w:val="clear" w:color="auto" w:fill="auto"/>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21"/>
              </w:rPr>
              <w:t>（円）</w:t>
            </w:r>
            <w:r w:rsidRPr="00E2294F">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shd w:val="clear" w:color="auto" w:fill="auto"/>
          </w:tcPr>
          <w:p w14:paraId="38534C7D" w14:textId="77777777" w:rsidR="007C435C" w:rsidRPr="00E2294F"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E2294F"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11F0E74E" w:rsidR="007C435C" w:rsidRPr="00E2294F" w:rsidRDefault="000D4776" w:rsidP="002F405F">
            <w:pPr>
              <w:adjustRightInd/>
              <w:spacing w:line="306" w:lineRule="exact"/>
              <w:jc w:val="left"/>
              <w:rPr>
                <w:color w:val="auto"/>
                <w:sz w:val="18"/>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9504" behindDoc="0" locked="0" layoutInCell="1" allowOverlap="1" wp14:anchorId="6499DFF9" wp14:editId="2A283875">
                      <wp:simplePos x="0" y="0"/>
                      <wp:positionH relativeFrom="column">
                        <wp:posOffset>132080</wp:posOffset>
                      </wp:positionH>
                      <wp:positionV relativeFrom="paragraph">
                        <wp:posOffset>8255</wp:posOffset>
                      </wp:positionV>
                      <wp:extent cx="3169920" cy="281940"/>
                      <wp:effectExtent l="0" t="0" r="11430" b="22860"/>
                      <wp:wrapNone/>
                      <wp:docPr id="3" name="正方形/長方形 3"/>
                      <wp:cNvGraphicFramePr/>
                      <a:graphic xmlns:a="http://schemas.openxmlformats.org/drawingml/2006/main">
                        <a:graphicData uri="http://schemas.microsoft.com/office/word/2010/wordprocessingShape">
                          <wps:wsp>
                            <wps:cNvSpPr/>
                            <wps:spPr>
                              <a:xfrm>
                                <a:off x="0" y="0"/>
                                <a:ext cx="3169920" cy="281940"/>
                              </a:xfrm>
                              <a:prstGeom prst="rect">
                                <a:avLst/>
                              </a:prstGeom>
                              <a:solidFill>
                                <a:sysClr val="window" lastClr="FFFFFF"/>
                              </a:solidFill>
                              <a:ln w="9525" cap="flat" cmpd="sng" algn="ctr">
                                <a:solidFill>
                                  <a:sysClr val="windowText" lastClr="000000"/>
                                </a:solidFill>
                                <a:prstDash val="solid"/>
                              </a:ln>
                              <a:effectLst/>
                            </wps:spPr>
                            <wps:txbx>
                              <w:txbxContent>
                                <w:p w14:paraId="30D97EF2" w14:textId="77777777" w:rsidR="000D4776" w:rsidRPr="00C654EF" w:rsidRDefault="000D4776" w:rsidP="000D4776">
                                  <w:pPr>
                                    <w:jc w:val="center"/>
                                    <w:rPr>
                                      <w:rFonts w:asciiTheme="minorEastAsia" w:eastAsiaTheme="minorEastAsia" w:hAnsiTheme="minorEastAsia"/>
                                      <w:color w:val="auto"/>
                                      <w:szCs w:val="24"/>
                                    </w:rPr>
                                  </w:pPr>
                                  <w:r w:rsidRPr="00C654EF">
                                    <w:rPr>
                                      <w:rFonts w:asciiTheme="minorEastAsia" w:eastAsiaTheme="minorEastAsia" w:hAnsiTheme="minorEastAsia" w:hint="eastAsia"/>
                                      <w:color w:val="auto"/>
                                      <w:szCs w:val="24"/>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9DFF9" id="正方形/長方形 3" o:spid="_x0000_s1026" style="position:absolute;margin-left:10.4pt;margin-top:.65pt;width:249.6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" fillcolor="window" strokecolor="windowText">
                      <v:textbox>
                        <w:txbxContent>
                          <w:p w14:paraId="30D97EF2" w14:textId="77777777" w:rsidR="000D4776" w:rsidRPr="00C654EF" w:rsidRDefault="000D4776" w:rsidP="000D4776">
                            <w:pPr>
                              <w:jc w:val="center"/>
                              <w:rPr>
                                <w:rFonts w:asciiTheme="minorEastAsia" w:eastAsiaTheme="minorEastAsia" w:hAnsiTheme="minorEastAsia"/>
                                <w:color w:val="auto"/>
                                <w:szCs w:val="24"/>
                              </w:rPr>
                            </w:pPr>
                            <w:r w:rsidRPr="00C654EF">
                              <w:rPr>
                                <w:rFonts w:asciiTheme="minorEastAsia" w:eastAsiaTheme="minorEastAsia" w:hAnsiTheme="minorEastAsia" w:hint="eastAsia"/>
                                <w:color w:val="auto"/>
                                <w:szCs w:val="24"/>
                              </w:rPr>
                              <w:t>別添管理シートのとおり</w:t>
                            </w:r>
                          </w:p>
                        </w:txbxContent>
                      </v:textbox>
                    </v:rect>
                  </w:pict>
                </mc:Fallback>
              </mc:AlternateContent>
            </w:r>
            <w:r w:rsidR="007C435C"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shd w:val="clear" w:color="auto" w:fill="auto"/>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4E0ADDEF"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shd w:val="clear" w:color="auto" w:fill="auto"/>
          </w:tcPr>
          <w:p w14:paraId="51030176" w14:textId="263C8D3B" w:rsidR="007C435C" w:rsidRPr="00E2294F"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E2294F"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shd w:val="clear" w:color="auto" w:fill="auto"/>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51C500E8"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shd w:val="clear" w:color="auto" w:fill="auto"/>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C613D4">
      <w:pPr>
        <w:adjustRightInd/>
        <w:spacing w:line="306" w:lineRule="exact"/>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shd w:val="clear" w:color="auto" w:fill="auto"/>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5DA5867B" w:rsidR="00644FB8" w:rsidRPr="00E2294F" w:rsidRDefault="00732021" w:rsidP="002F405F">
            <w:pPr>
              <w:adjustRightInd/>
              <w:spacing w:line="306" w:lineRule="exact"/>
              <w:jc w:val="left"/>
              <w:rPr>
                <w:color w:val="auto"/>
                <w:sz w:val="18"/>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3225134C" wp14:editId="36CB0456">
                      <wp:simplePos x="0" y="0"/>
                      <wp:positionH relativeFrom="column">
                        <wp:posOffset>256540</wp:posOffset>
                      </wp:positionH>
                      <wp:positionV relativeFrom="paragraph">
                        <wp:posOffset>46355</wp:posOffset>
                      </wp:positionV>
                      <wp:extent cx="3089698" cy="281940"/>
                      <wp:effectExtent l="0" t="0" r="15875" b="22860"/>
                      <wp:wrapNone/>
                      <wp:docPr id="1" name="正方形/長方形 1"/>
                      <wp:cNvGraphicFramePr/>
                      <a:graphic xmlns:a="http://schemas.openxmlformats.org/drawingml/2006/main">
                        <a:graphicData uri="http://schemas.microsoft.com/office/word/2010/wordprocessingShape">
                          <wps:wsp>
                            <wps:cNvSpPr/>
                            <wps:spPr>
                              <a:xfrm>
                                <a:off x="0" y="0"/>
                                <a:ext cx="3089698" cy="281940"/>
                              </a:xfrm>
                              <a:prstGeom prst="rect">
                                <a:avLst/>
                              </a:prstGeom>
                              <a:solidFill>
                                <a:sysClr val="window" lastClr="FFFFFF"/>
                              </a:solidFill>
                              <a:ln w="9525" cap="flat" cmpd="sng" algn="ctr">
                                <a:solidFill>
                                  <a:sysClr val="windowText" lastClr="000000"/>
                                </a:solidFill>
                                <a:prstDash val="solid"/>
                              </a:ln>
                              <a:effectLst/>
                            </wps:spPr>
                            <wps:txbx>
                              <w:txbxContent>
                                <w:p w14:paraId="290FC92D" w14:textId="77777777" w:rsidR="00732021" w:rsidRPr="00C654EF" w:rsidRDefault="00732021" w:rsidP="00732021">
                                  <w:pPr>
                                    <w:jc w:val="center"/>
                                    <w:rPr>
                                      <w:rFonts w:asciiTheme="minorEastAsia" w:eastAsiaTheme="minorEastAsia" w:hAnsiTheme="minorEastAsia"/>
                                      <w:color w:val="auto"/>
                                      <w:szCs w:val="24"/>
                                    </w:rPr>
                                  </w:pPr>
                                  <w:r w:rsidRPr="00C654EF">
                                    <w:rPr>
                                      <w:rFonts w:asciiTheme="minorEastAsia" w:eastAsiaTheme="minorEastAsia" w:hAnsiTheme="minorEastAsia" w:hint="eastAsia"/>
                                      <w:color w:val="auto"/>
                                      <w:szCs w:val="24"/>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5134C" id="正方形/長方形 1" o:spid="_x0000_s1026" style="position:absolute;margin-left:20.2pt;margin-top:3.65pt;width:243.3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" fillcolor="window" strokecolor="windowText">
                      <v:textbox>
                        <w:txbxContent>
                          <w:p w14:paraId="290FC92D" w14:textId="77777777" w:rsidR="00732021" w:rsidRPr="00C654EF" w:rsidRDefault="00732021" w:rsidP="00732021">
                            <w:pPr>
                              <w:jc w:val="center"/>
                              <w:rPr>
                                <w:rFonts w:asciiTheme="minorEastAsia" w:eastAsiaTheme="minorEastAsia" w:hAnsiTheme="minorEastAsia"/>
                                <w:color w:val="auto"/>
                                <w:szCs w:val="24"/>
                              </w:rPr>
                            </w:pPr>
                            <w:r w:rsidRPr="00C654EF">
                              <w:rPr>
                                <w:rFonts w:asciiTheme="minorEastAsia" w:eastAsiaTheme="minorEastAsia" w:hAnsiTheme="minorEastAsia" w:hint="eastAsia"/>
                                <w:color w:val="auto"/>
                                <w:szCs w:val="24"/>
                              </w:rPr>
                              <w:t>別添管理シートのとおり</w:t>
                            </w:r>
                          </w:p>
                        </w:txbxContent>
                      </v:textbox>
                    </v:rect>
                  </w:pict>
                </mc:Fallback>
              </mc:AlternateConten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1263C42C" w14:textId="19179F3B" w:rsidR="0027567A" w:rsidRPr="00E2294F" w:rsidRDefault="00156F2D" w:rsidP="006C1DBD">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 xml:space="preserve">年間 </w:t>
            </w:r>
            <w:r w:rsidRPr="00E2294F">
              <w:rPr>
                <w:rFonts w:ascii="ＭＳ Ｐゴシック" w:eastAsia="ＭＳ Ｐゴシック" w:hAnsi="ＭＳ Ｐゴシック" w:cs="Times New Roman" w:hint="eastAsia"/>
                <w:color w:val="auto"/>
                <w:spacing w:val="2"/>
                <w:sz w:val="20"/>
                <w:szCs w:val="20"/>
              </w:rPr>
              <w:t>（</w:t>
            </w:r>
            <w:r w:rsidR="00296D54" w:rsidRPr="00E2294F">
              <w:rPr>
                <w:rFonts w:ascii="ＭＳ Ｐゴシック" w:eastAsia="ＭＳ Ｐゴシック" w:hAnsi="ＭＳ Ｐゴシック" w:cs="Times New Roman" w:hint="eastAsia"/>
                <w:color w:val="auto"/>
                <w:spacing w:val="2"/>
                <w:sz w:val="20"/>
                <w:szCs w:val="20"/>
              </w:rPr>
              <w:t>R</w:t>
            </w:r>
            <w:r w:rsidRPr="00E2294F">
              <w:rPr>
                <w:rFonts w:ascii="ＭＳ Ｐゴシック" w:eastAsia="ＭＳ Ｐゴシック" w:hAnsi="ＭＳ Ｐゴシック" w:cs="Times New Roman" w:hint="eastAsia"/>
                <w:color w:val="auto"/>
                <w:spacing w:val="2"/>
                <w:sz w:val="20"/>
                <w:szCs w:val="20"/>
              </w:rPr>
              <w:t xml:space="preserve">　事業年度～</w:t>
            </w:r>
            <w:r w:rsidR="001B1A40" w:rsidRPr="00E2294F">
              <w:rPr>
                <w:rFonts w:ascii="ＭＳ Ｐゴシック" w:eastAsia="ＭＳ Ｐゴシック" w:hAnsi="ＭＳ Ｐゴシック" w:cs="Times New Roman" w:hint="eastAsia"/>
                <w:color w:val="auto"/>
                <w:spacing w:val="2"/>
                <w:sz w:val="20"/>
                <w:szCs w:val="20"/>
              </w:rPr>
              <w:t>Ｒ</w:t>
            </w:r>
            <w:r w:rsidRPr="00E2294F">
              <w:rPr>
                <w:rFonts w:ascii="ＭＳ Ｐゴシック" w:eastAsia="ＭＳ Ｐゴシック" w:hAnsi="ＭＳ Ｐゴシック" w:cs="Times New Roman" w:hint="eastAsia"/>
                <w:color w:val="auto"/>
                <w:spacing w:val="2"/>
                <w:sz w:val="20"/>
                <w:szCs w:val="20"/>
              </w:rPr>
              <w:t xml:space="preserve">　事業年度）</w:t>
            </w:r>
          </w:p>
        </w:tc>
      </w:tr>
      <w:tr w:rsidR="00E2294F" w:rsidRPr="00E2294F" w14:paraId="758EEA90" w14:textId="77777777" w:rsidTr="006C1DBD">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6C1DBD">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6C1DBD">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6C1DBD">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E2294F" w:rsidRDefault="00156F2D"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4A0E8115" w14:textId="77777777" w:rsidTr="006C1DBD">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E2294F" w:rsidRDefault="00235749"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E2294F" w:rsidRDefault="006B0B00"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6C1DBD">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E2294F" w:rsidRDefault="00235749"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E2294F" w:rsidRDefault="006B0B00"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6C1DBD">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E2294F" w:rsidRDefault="00235749"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E2294F" w:rsidRDefault="006B0B00"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6C1DBD">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E2294F" w:rsidRDefault="00235749" w:rsidP="006C1DBD">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E2294F" w:rsidRDefault="006B0B00" w:rsidP="006C1DBD">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A53E96">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E2294F" w:rsidRDefault="007A49DD" w:rsidP="00A53E96">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A53E96">
        <w:tc>
          <w:tcPr>
            <w:tcW w:w="2934" w:type="dxa"/>
            <w:shd w:val="clear" w:color="auto" w:fill="auto"/>
            <w:vAlign w:val="center"/>
          </w:tcPr>
          <w:p w14:paraId="4F298183" w14:textId="77777777" w:rsidR="007A49DD" w:rsidRPr="00E2294F" w:rsidRDefault="007A49DD" w:rsidP="00A53E96">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065A60F9" w14:textId="77777777" w:rsidR="007A49DD" w:rsidRPr="00E2294F" w:rsidRDefault="007A49DD" w:rsidP="00A53E96">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shd w:val="clear" w:color="auto" w:fill="auto"/>
            <w:vAlign w:val="center"/>
          </w:tcPr>
          <w:p w14:paraId="5446F6E4" w14:textId="77777777" w:rsidR="007A49DD" w:rsidRPr="00E2294F" w:rsidRDefault="007A49DD" w:rsidP="00A53E96">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shd w:val="clear" w:color="auto" w:fill="auto"/>
            <w:vAlign w:val="center"/>
          </w:tcPr>
          <w:p w14:paraId="417A58C7" w14:textId="77777777" w:rsidR="007A49DD" w:rsidRPr="00E2294F" w:rsidRDefault="007A49DD" w:rsidP="00A53E96">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A53E96">
        <w:trPr>
          <w:trHeight w:val="567"/>
        </w:trPr>
        <w:tc>
          <w:tcPr>
            <w:tcW w:w="2934" w:type="dxa"/>
            <w:vMerge w:val="restart"/>
            <w:shd w:val="clear" w:color="auto" w:fill="auto"/>
            <w:vAlign w:val="center"/>
          </w:tcPr>
          <w:p w14:paraId="320AAA92" w14:textId="77777777" w:rsidR="007A49DD" w:rsidRPr="00A15161" w:rsidRDefault="007A49DD" w:rsidP="00A53E96">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E3E662C" w14:textId="77777777" w:rsidR="007A49DD" w:rsidRPr="00A15161" w:rsidRDefault="007A49DD" w:rsidP="00A53E96">
            <w:pPr>
              <w:spacing w:line="306" w:lineRule="exact"/>
              <w:jc w:val="right"/>
              <w:rPr>
                <w:color w:val="auto"/>
              </w:rPr>
            </w:pPr>
            <w:r w:rsidRPr="00A15161">
              <w:rPr>
                <w:rFonts w:hint="eastAsia"/>
                <w:color w:val="auto"/>
              </w:rPr>
              <w:t>15％</w:t>
            </w:r>
          </w:p>
        </w:tc>
        <w:tc>
          <w:tcPr>
            <w:tcW w:w="1819" w:type="dxa"/>
            <w:shd w:val="clear" w:color="auto" w:fill="auto"/>
            <w:vAlign w:val="center"/>
          </w:tcPr>
          <w:p w14:paraId="1AE29C99"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029E61AB" w14:textId="36DAB5F7" w:rsidR="007A49DD" w:rsidRPr="00A15161" w:rsidRDefault="006726CD" w:rsidP="00A53E96">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37F0CFBC" w14:textId="77777777" w:rsidTr="00A53E96">
        <w:trPr>
          <w:trHeight w:val="567"/>
        </w:trPr>
        <w:tc>
          <w:tcPr>
            <w:tcW w:w="2934" w:type="dxa"/>
            <w:vMerge/>
            <w:shd w:val="clear" w:color="auto" w:fill="auto"/>
            <w:vAlign w:val="center"/>
          </w:tcPr>
          <w:p w14:paraId="01D7E097"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51CFB3A8"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282C13B8"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3DFD4299" w14:textId="2D39C82C" w:rsidR="007A49DD" w:rsidRPr="00A15161" w:rsidRDefault="006726CD" w:rsidP="00A53E96">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5CFE4145" w14:textId="77777777" w:rsidTr="00A53E96">
        <w:trPr>
          <w:trHeight w:val="567"/>
        </w:trPr>
        <w:tc>
          <w:tcPr>
            <w:tcW w:w="2934" w:type="dxa"/>
            <w:vMerge/>
            <w:shd w:val="clear" w:color="auto" w:fill="auto"/>
            <w:vAlign w:val="center"/>
          </w:tcPr>
          <w:p w14:paraId="2C5E2535"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2C627CA"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76F1396F"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1F355B5A" w14:textId="726ED08A" w:rsidR="007A49DD" w:rsidRPr="00A15161" w:rsidRDefault="006726CD" w:rsidP="00A53E96">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A53E96">
        <w:trPr>
          <w:trHeight w:val="567"/>
        </w:trPr>
        <w:tc>
          <w:tcPr>
            <w:tcW w:w="2934" w:type="dxa"/>
            <w:vMerge/>
            <w:shd w:val="clear" w:color="auto" w:fill="auto"/>
            <w:vAlign w:val="center"/>
          </w:tcPr>
          <w:p w14:paraId="211AC90A"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B9F375D"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461B9D23"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2C6823F4" w14:textId="6B00C480" w:rsidR="007A49DD" w:rsidRPr="00A15161" w:rsidRDefault="006726CD" w:rsidP="00A53E96">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A53E96">
        <w:trPr>
          <w:trHeight w:val="567"/>
        </w:trPr>
        <w:tc>
          <w:tcPr>
            <w:tcW w:w="2934" w:type="dxa"/>
            <w:vMerge/>
            <w:shd w:val="clear" w:color="auto" w:fill="auto"/>
            <w:vAlign w:val="center"/>
          </w:tcPr>
          <w:p w14:paraId="2C1BF7DE"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800D9DD"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63B2C16F"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5BB3AA78" w14:textId="77777777" w:rsidR="007A49DD" w:rsidRPr="00A15161" w:rsidRDefault="007A49DD" w:rsidP="00A53E96">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A53E96">
        <w:trPr>
          <w:trHeight w:val="567"/>
        </w:trPr>
        <w:tc>
          <w:tcPr>
            <w:tcW w:w="2934" w:type="dxa"/>
            <w:vMerge/>
            <w:shd w:val="clear" w:color="auto" w:fill="auto"/>
            <w:vAlign w:val="center"/>
          </w:tcPr>
          <w:p w14:paraId="07CB5D99"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FD26843"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65F69639"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3FEDF847" w14:textId="77777777" w:rsidR="007A49DD" w:rsidRPr="00A15161" w:rsidRDefault="007A49DD" w:rsidP="00A53E96">
            <w:pPr>
              <w:adjustRightInd/>
              <w:spacing w:line="306" w:lineRule="exact"/>
              <w:jc w:val="right"/>
              <w:rPr>
                <w:color w:val="auto"/>
              </w:rPr>
            </w:pPr>
            <w:r w:rsidRPr="00A15161">
              <w:rPr>
                <w:rFonts w:hint="eastAsia"/>
                <w:color w:val="auto"/>
              </w:rPr>
              <w:t>㎥→　　㎥（〇％）</w:t>
            </w:r>
          </w:p>
        </w:tc>
      </w:tr>
      <w:tr w:rsidR="00A15161" w:rsidRPr="00A15161" w14:paraId="62607494" w14:textId="77777777" w:rsidTr="00A53E96">
        <w:trPr>
          <w:trHeight w:val="567"/>
        </w:trPr>
        <w:tc>
          <w:tcPr>
            <w:tcW w:w="2934" w:type="dxa"/>
            <w:vMerge w:val="restart"/>
            <w:shd w:val="clear" w:color="auto" w:fill="auto"/>
            <w:vAlign w:val="center"/>
          </w:tcPr>
          <w:p w14:paraId="5614BD16" w14:textId="77777777" w:rsidR="007A49DD" w:rsidRPr="00A15161" w:rsidRDefault="007A49DD" w:rsidP="00A53E96">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74A6E322" w14:textId="77777777" w:rsidR="007A49DD" w:rsidRPr="00A15161" w:rsidRDefault="007A49DD" w:rsidP="00A53E96">
            <w:pPr>
              <w:spacing w:line="306" w:lineRule="exact"/>
              <w:jc w:val="right"/>
              <w:rPr>
                <w:color w:val="auto"/>
              </w:rPr>
            </w:pPr>
            <w:r w:rsidRPr="00A15161">
              <w:rPr>
                <w:rFonts w:hint="eastAsia"/>
                <w:color w:val="auto"/>
              </w:rPr>
              <w:t>15％</w:t>
            </w:r>
          </w:p>
        </w:tc>
        <w:tc>
          <w:tcPr>
            <w:tcW w:w="1819" w:type="dxa"/>
            <w:shd w:val="clear" w:color="auto" w:fill="auto"/>
            <w:vAlign w:val="center"/>
          </w:tcPr>
          <w:p w14:paraId="41649001"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49F54B8E" w14:textId="577B80B8" w:rsidR="007A49DD" w:rsidRPr="00A15161" w:rsidRDefault="006726CD" w:rsidP="00A53E96">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01EF93C0" w14:textId="77777777" w:rsidTr="00A53E96">
        <w:trPr>
          <w:trHeight w:val="567"/>
        </w:trPr>
        <w:tc>
          <w:tcPr>
            <w:tcW w:w="2934" w:type="dxa"/>
            <w:vMerge/>
            <w:shd w:val="clear" w:color="auto" w:fill="auto"/>
            <w:vAlign w:val="center"/>
          </w:tcPr>
          <w:p w14:paraId="2965447C"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D01000C"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1A6B8C47"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2AF130F3" w14:textId="0588A311" w:rsidR="007A49DD" w:rsidRPr="00A15161" w:rsidRDefault="006726CD" w:rsidP="00A53E96">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A53E96">
        <w:trPr>
          <w:trHeight w:val="567"/>
        </w:trPr>
        <w:tc>
          <w:tcPr>
            <w:tcW w:w="2934" w:type="dxa"/>
            <w:vMerge/>
            <w:shd w:val="clear" w:color="auto" w:fill="auto"/>
            <w:vAlign w:val="center"/>
          </w:tcPr>
          <w:p w14:paraId="5F03EC70" w14:textId="77777777" w:rsidR="007A49DD" w:rsidRPr="00A15161" w:rsidRDefault="007A49DD" w:rsidP="00A53E9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4926DAA" w14:textId="77777777" w:rsidR="007A49DD" w:rsidRPr="00A15161" w:rsidRDefault="007A49DD" w:rsidP="00A53E96">
            <w:pPr>
              <w:spacing w:line="306" w:lineRule="exact"/>
              <w:jc w:val="right"/>
              <w:rPr>
                <w:color w:val="auto"/>
              </w:rPr>
            </w:pPr>
          </w:p>
        </w:tc>
        <w:tc>
          <w:tcPr>
            <w:tcW w:w="1819" w:type="dxa"/>
            <w:shd w:val="clear" w:color="auto" w:fill="auto"/>
            <w:vAlign w:val="center"/>
          </w:tcPr>
          <w:p w14:paraId="7085EF97" w14:textId="77777777" w:rsidR="007A49DD" w:rsidRPr="00A15161" w:rsidRDefault="007A49DD" w:rsidP="00A53E96">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5D457614" w14:textId="77777777" w:rsidR="007A49DD" w:rsidRPr="00A15161" w:rsidRDefault="007A49DD" w:rsidP="00A53E96">
            <w:pPr>
              <w:adjustRightInd/>
              <w:spacing w:line="306" w:lineRule="exact"/>
              <w:jc w:val="right"/>
              <w:rPr>
                <w:color w:val="auto"/>
              </w:rPr>
            </w:pPr>
            <w:r w:rsidRPr="00A15161">
              <w:rPr>
                <w:rFonts w:hint="eastAsia"/>
                <w:color w:val="auto"/>
              </w:rPr>
              <w:t>㎥→　　㎥（〇％）</w:t>
            </w:r>
          </w:p>
        </w:tc>
      </w:tr>
    </w:tbl>
    <w:p w14:paraId="5BAFAA70" w14:textId="77777777"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proofErr w:type="spellStart"/>
      <w:r w:rsidR="006726CD" w:rsidRPr="00A15161">
        <w:rPr>
          <w:rFonts w:hint="eastAsia"/>
          <w:color w:val="auto"/>
        </w:rPr>
        <w:t>k</w:t>
      </w:r>
      <w:r w:rsidR="006726CD" w:rsidRPr="00A15161">
        <w:rPr>
          <w:color w:val="auto"/>
        </w:rPr>
        <w:t>L</w:t>
      </w:r>
      <w:proofErr w:type="spellEnd"/>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shd w:val="clear" w:color="auto" w:fill="auto"/>
            <w:vAlign w:val="center"/>
          </w:tcPr>
          <w:p w14:paraId="1AC69668" w14:textId="77777777" w:rsidR="007A49DD" w:rsidRPr="00A15161" w:rsidRDefault="007A49DD" w:rsidP="00A53E96">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4F84DF88" w14:textId="77777777" w:rsidR="007A49DD" w:rsidRPr="00A15161" w:rsidRDefault="007A49DD" w:rsidP="00A53E96">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A15161" w:rsidRDefault="007A49DD" w:rsidP="00A53E96">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A53E96">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shd w:val="clear" w:color="auto" w:fill="auto"/>
            <w:vAlign w:val="center"/>
          </w:tcPr>
          <w:p w14:paraId="1F6C3196" w14:textId="77777777" w:rsidR="007A49DD" w:rsidRPr="00A15161" w:rsidRDefault="007A49DD" w:rsidP="00A53E96">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A53E96">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shd w:val="clear" w:color="auto" w:fill="auto"/>
            <w:vAlign w:val="center"/>
          </w:tcPr>
          <w:p w14:paraId="353D4FBC" w14:textId="77777777" w:rsidR="007A49DD" w:rsidRPr="00A15161" w:rsidRDefault="007A49DD" w:rsidP="00A53E96">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shd w:val="clear" w:color="auto" w:fill="auto"/>
            <w:vAlign w:val="center"/>
          </w:tcPr>
          <w:p w14:paraId="0C28BEE9" w14:textId="77777777" w:rsidR="007A49DD" w:rsidRPr="00A15161" w:rsidRDefault="007A49DD" w:rsidP="00A53E96">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shd w:val="clear" w:color="auto" w:fill="auto"/>
            <w:vAlign w:val="center"/>
          </w:tcPr>
          <w:p w14:paraId="12309B6F" w14:textId="77777777" w:rsidR="007A49DD" w:rsidRPr="00A15161" w:rsidRDefault="007A49DD" w:rsidP="00A53E96">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A15161" w:rsidRDefault="007A49DD" w:rsidP="00A53E96">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shd w:val="clear" w:color="auto" w:fill="auto"/>
          </w:tcPr>
          <w:p w14:paraId="1D6950E6" w14:textId="77777777" w:rsidR="007A49DD" w:rsidRPr="00A15161" w:rsidRDefault="007A49DD" w:rsidP="00A53E96">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shd w:val="clear" w:color="auto" w:fill="auto"/>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2DEC7D8F" w14:textId="77777777" w:rsidR="007A49DD" w:rsidRPr="00A15161" w:rsidRDefault="007A49DD" w:rsidP="00A53E96">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shd w:val="clear" w:color="auto" w:fill="auto"/>
            <w:vAlign w:val="center"/>
          </w:tcPr>
          <w:p w14:paraId="6499B163" w14:textId="3391B890" w:rsidR="007A49DD" w:rsidRPr="00A15161" w:rsidRDefault="006726CD" w:rsidP="00A53E96">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double" w:sz="4" w:space="0" w:color="auto"/>
              <w:bottom w:val="single" w:sz="4" w:space="0" w:color="000000"/>
              <w:right w:val="nil"/>
            </w:tcBorders>
            <w:shd w:val="clear" w:color="auto" w:fill="auto"/>
            <w:vAlign w:val="center"/>
          </w:tcPr>
          <w:p w14:paraId="77370604" w14:textId="77777777" w:rsidR="007A49DD" w:rsidRPr="00A15161" w:rsidRDefault="007A49DD" w:rsidP="00A53E96">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14EECC9B" w14:textId="18643F55" w:rsidR="007A49DD" w:rsidRPr="00A15161" w:rsidRDefault="006726CD" w:rsidP="00A53E96">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double" w:sz="4" w:space="0" w:color="auto"/>
              <w:bottom w:val="single" w:sz="4" w:space="0" w:color="000000"/>
              <w:right w:val="nil"/>
            </w:tcBorders>
            <w:shd w:val="clear" w:color="auto" w:fill="auto"/>
            <w:vAlign w:val="center"/>
          </w:tcPr>
          <w:p w14:paraId="282C013F" w14:textId="77777777" w:rsidR="007A49DD" w:rsidRPr="00A15161" w:rsidRDefault="007A49DD" w:rsidP="00A53E96">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3B38846F" w14:textId="65FF66E8" w:rsidR="007A49DD" w:rsidRPr="00A15161" w:rsidRDefault="006726CD" w:rsidP="00A53E96">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top w:val="double" w:sz="4" w:space="0" w:color="auto"/>
              <w:right w:val="nil"/>
            </w:tcBorders>
            <w:shd w:val="clear" w:color="auto" w:fill="auto"/>
            <w:vAlign w:val="center"/>
          </w:tcPr>
          <w:p w14:paraId="023D7929" w14:textId="77777777" w:rsidR="007A49DD" w:rsidRPr="00A15161" w:rsidRDefault="007A49DD" w:rsidP="00A53E96">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A15161" w:rsidRDefault="007A49DD" w:rsidP="00A53E96">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shd w:val="clear" w:color="auto" w:fill="auto"/>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shd w:val="clear" w:color="auto" w:fill="auto"/>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shd w:val="clear" w:color="auto" w:fill="auto"/>
            <w:vAlign w:val="center"/>
          </w:tcPr>
          <w:p w14:paraId="205964F9" w14:textId="2B423AF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shd w:val="clear" w:color="auto" w:fill="auto"/>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shd w:val="clear" w:color="auto" w:fill="auto"/>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shd w:val="clear" w:color="auto" w:fill="auto"/>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shd w:val="clear" w:color="auto" w:fill="auto"/>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shd w:val="clear" w:color="auto" w:fill="auto"/>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shd w:val="clear" w:color="auto" w:fill="auto"/>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15BF8BE2" w14:textId="5FEAFB2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shd w:val="clear" w:color="auto" w:fill="auto"/>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shd w:val="clear" w:color="auto" w:fill="auto"/>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shd w:val="clear" w:color="auto" w:fill="auto"/>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shd w:val="clear" w:color="auto" w:fill="auto"/>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4" w:space="0" w:color="000000"/>
              <w:right w:val="nil"/>
            </w:tcBorders>
            <w:shd w:val="clear" w:color="auto" w:fill="auto"/>
            <w:vAlign w:val="center"/>
          </w:tcPr>
          <w:p w14:paraId="7E9F5974"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4" w:space="0" w:color="000000"/>
              <w:right w:val="nil"/>
            </w:tcBorders>
            <w:shd w:val="clear" w:color="auto" w:fill="auto"/>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right w:val="nil"/>
            </w:tcBorders>
            <w:shd w:val="clear" w:color="auto" w:fill="auto"/>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shd w:val="clear" w:color="auto" w:fill="auto"/>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shd w:val="clear" w:color="auto" w:fill="auto"/>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12" w:space="0" w:color="auto"/>
              <w:right w:val="nil"/>
            </w:tcBorders>
            <w:shd w:val="clear" w:color="auto" w:fill="auto"/>
            <w:vAlign w:val="center"/>
          </w:tcPr>
          <w:p w14:paraId="3BCA31ED"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12" w:space="0" w:color="auto"/>
              <w:right w:val="nil"/>
            </w:tcBorders>
            <w:shd w:val="clear" w:color="auto" w:fill="auto"/>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bottom w:val="single" w:sz="12" w:space="0" w:color="auto"/>
              <w:right w:val="nil"/>
            </w:tcBorders>
            <w:shd w:val="clear" w:color="auto" w:fill="auto"/>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7BA94FFD" w:rsidR="007A49DD" w:rsidRPr="00A15161" w:rsidRDefault="007A49DD" w:rsidP="007A49DD">
      <w:pPr>
        <w:spacing w:line="306" w:lineRule="exact"/>
        <w:ind w:left="580" w:hangingChars="287" w:hanging="580"/>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（注３）燃料使用量の合計欄には、</w:t>
      </w:r>
      <w:r w:rsidR="0070203B" w:rsidRPr="00A15161">
        <w:rPr>
          <w:rFonts w:asciiTheme="minorEastAsia" w:eastAsiaTheme="minorEastAsia" w:hAnsiTheme="minorEastAsia" w:hint="eastAsia"/>
          <w:color w:val="auto"/>
          <w:sz w:val="20"/>
          <w:szCs w:val="20"/>
        </w:rPr>
        <w:t>灯油(</w:t>
      </w:r>
      <w:r w:rsidR="0070203B" w:rsidRPr="00A15161">
        <w:rPr>
          <w:rFonts w:asciiTheme="minorEastAsia" w:eastAsiaTheme="minorEastAsia" w:hAnsiTheme="minorEastAsia"/>
          <w:color w:val="auto"/>
          <w:sz w:val="20"/>
          <w:szCs w:val="20"/>
        </w:rPr>
        <w:t>L)</w:t>
      </w:r>
      <w:r w:rsidR="0070203B" w:rsidRPr="00F5125C">
        <w:rPr>
          <w:rFonts w:asciiTheme="minorEastAsia" w:eastAsiaTheme="minorEastAsia" w:hAnsiTheme="minorEastAsia" w:hint="eastAsia"/>
          <w:color w:val="auto"/>
          <w:sz w:val="20"/>
          <w:szCs w:val="20"/>
        </w:rPr>
        <w:t>に0.93</w:t>
      </w:r>
      <w:r w:rsidR="00A13A4C" w:rsidRPr="00F5125C">
        <w:rPr>
          <w:rFonts w:asciiTheme="minorEastAsia" w:eastAsiaTheme="minorEastAsia" w:hAnsiTheme="minorEastAsia" w:hint="eastAsia"/>
          <w:color w:val="auto"/>
          <w:sz w:val="20"/>
          <w:szCs w:val="20"/>
        </w:rPr>
        <w:t>8</w:t>
      </w:r>
      <w:r w:rsidR="0070203B" w:rsidRPr="00F5125C">
        <w:rPr>
          <w:rFonts w:asciiTheme="minorEastAsia" w:eastAsiaTheme="minorEastAsia" w:hAnsiTheme="minorEastAsia" w:hint="eastAsia"/>
          <w:color w:val="auto"/>
          <w:sz w:val="20"/>
          <w:szCs w:val="20"/>
        </w:rPr>
        <w:t>を、</w:t>
      </w:r>
      <w:r w:rsidRPr="00F5125C">
        <w:rPr>
          <w:rFonts w:ascii="ＭＳ Ｐ明朝" w:eastAsia="ＭＳ Ｐ明朝" w:hAnsi="ＭＳ Ｐ明朝" w:hint="eastAsia"/>
          <w:color w:val="auto"/>
          <w:sz w:val="20"/>
          <w:szCs w:val="20"/>
        </w:rPr>
        <w:t>LPガス(kg)に1.2</w:t>
      </w:r>
      <w:r w:rsidR="00A13A4C" w:rsidRPr="00F5125C">
        <w:rPr>
          <w:rFonts w:ascii="ＭＳ Ｐ明朝" w:eastAsia="ＭＳ Ｐ明朝" w:hAnsi="ＭＳ Ｐ明朝" w:hint="eastAsia"/>
          <w:color w:val="auto"/>
          <w:sz w:val="20"/>
          <w:szCs w:val="20"/>
        </w:rPr>
        <w:t>88</w:t>
      </w:r>
      <w:r w:rsidRPr="00F5125C">
        <w:rPr>
          <w:rFonts w:ascii="ＭＳ Ｐ明朝" w:eastAsia="ＭＳ Ｐ明朝" w:hAnsi="ＭＳ Ｐ明朝" w:hint="eastAsia"/>
          <w:color w:val="auto"/>
          <w:sz w:val="20"/>
          <w:szCs w:val="20"/>
        </w:rPr>
        <w:t>を、LNG(㎥)に1.5</w:t>
      </w:r>
      <w:r w:rsidR="00A13A4C" w:rsidRPr="00F5125C">
        <w:rPr>
          <w:rFonts w:ascii="ＭＳ Ｐ明朝" w:eastAsia="ＭＳ Ｐ明朝" w:hAnsi="ＭＳ Ｐ明朝" w:hint="eastAsia"/>
          <w:color w:val="auto"/>
          <w:sz w:val="20"/>
          <w:szCs w:val="20"/>
        </w:rPr>
        <w:t>71</w:t>
      </w:r>
      <w:r w:rsidRPr="00F5125C">
        <w:rPr>
          <w:rFonts w:ascii="ＭＳ Ｐ明朝" w:eastAsia="ＭＳ Ｐ明朝" w:hAnsi="ＭＳ Ｐ明朝" w:hint="eastAsia"/>
          <w:color w:val="auto"/>
          <w:sz w:val="20"/>
          <w:szCs w:val="20"/>
        </w:rPr>
        <w:t>を乗じて、それぞれをA重油使用量（L）に換算したもの（換算方法について、以下同様）とA重油使用量</w:t>
      </w:r>
      <w:r w:rsidRPr="00A15161">
        <w:rPr>
          <w:rFonts w:ascii="ＭＳ Ｐ明朝" w:eastAsia="ＭＳ Ｐ明朝" w:hAnsi="ＭＳ Ｐ明朝" w:hint="eastAsia"/>
          <w:color w:val="auto"/>
          <w:sz w:val="20"/>
          <w:szCs w:val="20"/>
        </w:rPr>
        <w:t>の合計を記載する。なお、それぞれの数値については小数点以下第１位を四捨五入する。</w:t>
      </w:r>
    </w:p>
    <w:p w14:paraId="72D4AD07"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A53E96">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A53E96">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A15161" w:rsidRDefault="00E2294F" w:rsidP="00A53E96">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A15161" w:rsidRDefault="00E2294F" w:rsidP="00A53E96">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A15161" w:rsidRDefault="00E2294F" w:rsidP="00A53E96">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A53E96">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A53E96">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A15161" w:rsidRDefault="00E2294F" w:rsidP="00A53E96">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A15161" w:rsidRDefault="00E2294F" w:rsidP="00A53E96">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A15161" w:rsidRDefault="00E2294F" w:rsidP="00A53E96">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A15161" w:rsidRDefault="00E2294F" w:rsidP="00A53E96">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A15161" w:rsidRDefault="00E2294F" w:rsidP="00A53E96">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A15161" w:rsidRDefault="00E2294F" w:rsidP="00A53E96">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A53E96">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4" w:space="0" w:color="000000"/>
              <w:right w:val="nil"/>
            </w:tcBorders>
            <w:shd w:val="clear" w:color="auto" w:fill="auto"/>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4" w:space="0" w:color="000000"/>
              <w:right w:val="nil"/>
            </w:tcBorders>
            <w:shd w:val="clear" w:color="auto" w:fill="auto"/>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top w:val="single" w:sz="4" w:space="0" w:color="auto"/>
              <w:right w:val="nil"/>
            </w:tcBorders>
            <w:shd w:val="clear" w:color="auto" w:fill="auto"/>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A53E96">
        <w:trPr>
          <w:trHeight w:val="593"/>
        </w:trPr>
        <w:tc>
          <w:tcPr>
            <w:tcW w:w="2366" w:type="dxa"/>
            <w:vMerge/>
            <w:tcBorders>
              <w:left w:val="single" w:sz="12" w:space="0" w:color="auto"/>
            </w:tcBorders>
            <w:shd w:val="clear" w:color="auto" w:fill="auto"/>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shd w:val="clear" w:color="auto" w:fill="auto"/>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A53E96">
        <w:trPr>
          <w:trHeight w:val="593"/>
        </w:trPr>
        <w:tc>
          <w:tcPr>
            <w:tcW w:w="2366" w:type="dxa"/>
            <w:vMerge/>
            <w:tcBorders>
              <w:left w:val="single" w:sz="12" w:space="0" w:color="auto"/>
            </w:tcBorders>
            <w:shd w:val="clear" w:color="auto" w:fill="auto"/>
            <w:vAlign w:val="center"/>
          </w:tcPr>
          <w:p w14:paraId="2BC5A3C7" w14:textId="77777777" w:rsidR="00E2294F" w:rsidRPr="00A15161" w:rsidRDefault="00E2294F" w:rsidP="00A53E96">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A15161" w:rsidRDefault="00E2294F" w:rsidP="00A53E96">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A15161" w:rsidRDefault="00E2294F" w:rsidP="00A53E96">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A15161" w:rsidRDefault="00E2294F" w:rsidP="00A53E96">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A15161" w:rsidRDefault="00E2294F" w:rsidP="00A53E96">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A15161" w:rsidRDefault="00E2294F" w:rsidP="00A53E96">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A15161" w:rsidRDefault="00E2294F" w:rsidP="00A53E96">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5793605A" w14:textId="77777777" w:rsidR="00E2294F" w:rsidRPr="00A15161" w:rsidRDefault="00E2294F" w:rsidP="00A53E96">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A15161" w:rsidRDefault="00E2294F" w:rsidP="00A53E96">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shd w:val="clear" w:color="auto" w:fill="auto"/>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12" w:space="0" w:color="auto"/>
              <w:right w:val="nil"/>
            </w:tcBorders>
            <w:shd w:val="clear" w:color="auto" w:fill="auto"/>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12" w:space="0" w:color="auto"/>
              <w:right w:val="nil"/>
            </w:tcBorders>
            <w:shd w:val="clear" w:color="auto" w:fill="auto"/>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bottom w:val="single" w:sz="12" w:space="0" w:color="auto"/>
              <w:right w:val="nil"/>
            </w:tcBorders>
            <w:shd w:val="clear" w:color="auto" w:fill="auto"/>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lastRenderedPageBreak/>
        <w:t>（注２）年間(加温期間)生産量の「現在」</w:t>
      </w:r>
      <w:bookmarkStart w:id="0" w:name="_GoBack"/>
      <w:bookmarkEnd w:id="0"/>
      <w:r w:rsidRPr="00A15161">
        <w:rPr>
          <w:rFonts w:ascii="ＭＳ Ｐ明朝" w:eastAsia="ＭＳ Ｐ明朝" w:hAnsi="ＭＳ Ｐ明朝" w:hint="eastAsia"/>
          <w:color w:val="auto"/>
          <w:sz w:val="20"/>
          <w:szCs w:val="20"/>
        </w:rPr>
        <w:t>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（注４）支援対象者内で複数の品目を生産している場合は、作付け戸数上位３品目</w:t>
      </w:r>
      <w:r w:rsidRPr="00A15161">
        <w:rPr>
          <w:rFonts w:ascii="ＭＳ Ｐ明朝" w:eastAsia="ＭＳ Ｐ明朝" w:hAnsi="ＭＳ Ｐ明朝" w:hint="eastAsia"/>
          <w:color w:val="auto"/>
          <w:sz w:val="20"/>
          <w:szCs w:val="16"/>
        </w:rPr>
        <w:t>（又は作付け戸数で全体の７割に達するまでの品目）</w:t>
      </w:r>
      <w:r w:rsidRPr="00A15161">
        <w:rPr>
          <w:rFonts w:ascii="ＭＳ Ｐ明朝" w:eastAsia="ＭＳ Ｐ明朝" w:hAnsi="ＭＳ Ｐ明朝" w:hint="eastAsia"/>
          <w:color w:val="auto"/>
          <w:sz w:val="20"/>
          <w:szCs w:val="20"/>
        </w:rPr>
        <w:t>について、枠を追加して記載する。</w:t>
      </w:r>
    </w:p>
    <w:p w14:paraId="60AC0A83" w14:textId="3818CD85" w:rsidR="00E2294F" w:rsidRPr="00F5125C" w:rsidRDefault="00E2294F" w:rsidP="00E2294F">
      <w:pPr>
        <w:spacing w:line="306" w:lineRule="exact"/>
        <w:ind w:left="283" w:hangingChars="140" w:hanging="283"/>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（注５）燃料使用量の合計欄には</w:t>
      </w:r>
      <w:r w:rsidRPr="00F5125C">
        <w:rPr>
          <w:rFonts w:ascii="ＭＳ Ｐ明朝" w:eastAsia="ＭＳ Ｐ明朝" w:hAnsi="ＭＳ Ｐ明朝" w:hint="eastAsia"/>
          <w:color w:val="auto"/>
          <w:sz w:val="20"/>
          <w:szCs w:val="20"/>
        </w:rPr>
        <w:t>、</w:t>
      </w:r>
      <w:r w:rsidR="0070203B" w:rsidRPr="00F5125C">
        <w:rPr>
          <w:rFonts w:asciiTheme="minorEastAsia" w:eastAsiaTheme="minorEastAsia" w:hAnsiTheme="minorEastAsia" w:hint="eastAsia"/>
          <w:color w:val="auto"/>
          <w:sz w:val="20"/>
          <w:szCs w:val="20"/>
        </w:rPr>
        <w:t>灯油、</w:t>
      </w:r>
      <w:r w:rsidRPr="00F5125C">
        <w:rPr>
          <w:rFonts w:ascii="ＭＳ Ｐ明朝" w:eastAsia="ＭＳ Ｐ明朝" w:hAnsi="ＭＳ Ｐ明朝" w:hint="eastAsia"/>
          <w:color w:val="auto"/>
          <w:sz w:val="20"/>
          <w:szCs w:val="20"/>
        </w:rPr>
        <w:t>LPガス、LNGをA重油使用量に換算したものとA重油使用量の合計を記載する。なお、それぞれの数値については小数点以下第１位を四捨五入する。</w:t>
      </w:r>
    </w:p>
    <w:p w14:paraId="73F3AA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A53E96">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A15161" w:rsidRDefault="007A49DD" w:rsidP="00A53E96">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A15161" w:rsidRDefault="007A49DD" w:rsidP="00A53E96">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年間（加温期間）使用量：現在　</w:t>
            </w:r>
            <w:r w:rsidRPr="00A15161">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A15161" w:rsidRDefault="007A49DD" w:rsidP="00A53E96">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A15161" w:rsidRDefault="007A49DD" w:rsidP="00A53E96">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A53E96">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A53E96">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A15161" w:rsidRDefault="007A49DD" w:rsidP="00A53E96">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A15161" w:rsidRDefault="007A49DD" w:rsidP="00A53E96">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A15161" w:rsidRDefault="007A49DD" w:rsidP="00A53E96">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A15161" w:rsidRDefault="007A49DD" w:rsidP="00A53E96">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853" w:type="dxa"/>
            <w:tcBorders>
              <w:top w:val="double" w:sz="4" w:space="0" w:color="auto"/>
              <w:bottom w:val="double" w:sz="4" w:space="0" w:color="auto"/>
              <w:right w:val="nil"/>
            </w:tcBorders>
            <w:shd w:val="clear" w:color="auto" w:fill="auto"/>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570" w:type="dxa"/>
            <w:tcBorders>
              <w:top w:val="double" w:sz="4" w:space="0" w:color="auto"/>
              <w:bottom w:val="double" w:sz="4" w:space="0" w:color="auto"/>
              <w:right w:val="nil"/>
            </w:tcBorders>
            <w:shd w:val="clear" w:color="auto" w:fill="auto"/>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shd w:val="clear" w:color="auto" w:fill="auto"/>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shd w:val="clear" w:color="auto" w:fill="auto"/>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shd w:val="clear" w:color="auto" w:fill="auto"/>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shd w:val="clear" w:color="auto" w:fill="auto"/>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shd w:val="clear" w:color="auto" w:fill="auto"/>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shd w:val="clear" w:color="auto" w:fill="auto"/>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shd w:val="clear" w:color="auto" w:fill="auto"/>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shd w:val="clear" w:color="auto" w:fill="auto"/>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shd w:val="clear" w:color="auto" w:fill="auto"/>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shd w:val="clear" w:color="auto" w:fill="auto"/>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shd w:val="clear" w:color="auto" w:fill="auto"/>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A53E96">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51BA3" w:rsidRPr="00563E18" w14:paraId="432F7335" w14:textId="77777777" w:rsidTr="00A53E9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64FCA670"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B8A15F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B7A7C0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4F5E333"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81A0B9F"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17EDAA39" w14:textId="77777777" w:rsidTr="00A53E9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shd w:val="clear" w:color="auto" w:fill="auto"/>
            <w:noWrap/>
            <w:vAlign w:val="center"/>
            <w:hideMark/>
          </w:tcPr>
          <w:p w14:paraId="4AA14C4C"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shd w:val="clear" w:color="auto" w:fill="auto"/>
            <w:noWrap/>
            <w:vAlign w:val="center"/>
            <w:hideMark/>
          </w:tcPr>
          <w:p w14:paraId="28F8EE48"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70D9FE7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6052CC5"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3F936B4A"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0C87E922" w14:textId="77777777" w:rsidTr="00A53E96">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3A81983"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32E77109"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3E833D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2E18D90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0A4BB8F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1602BAA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BEC4D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91A2A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A53E9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D5C478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830651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3A266B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A53E9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14BF9B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4AB88B9F"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4D122F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A53E9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73F3F55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A53E96">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8ACB9A0"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5A176C"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41847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2C6C8" w14:textId="4892DF55"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0DF56044">
                      <wp:simplePos x="0" y="0"/>
                      <wp:positionH relativeFrom="column">
                        <wp:posOffset>-320040</wp:posOffset>
                      </wp:positionH>
                      <wp:positionV relativeFrom="paragraph">
                        <wp:posOffset>386080</wp:posOffset>
                      </wp:positionV>
                      <wp:extent cx="3352165" cy="411480"/>
                      <wp:effectExtent l="0" t="0" r="19685" b="26670"/>
                      <wp:wrapNone/>
                      <wp:docPr id="690100557" name="正方形/長方形 1"/>
                      <wp:cNvGraphicFramePr/>
                      <a:graphic xmlns:a="http://schemas.openxmlformats.org/drawingml/2006/main">
                        <a:graphicData uri="http://schemas.microsoft.com/office/word/2010/wordprocessingShape">
                          <wps:wsp>
                            <wps:cNvSpPr/>
                            <wps:spPr>
                              <a:xfrm>
                                <a:off x="0" y="0"/>
                                <a:ext cx="3352165" cy="411480"/>
                              </a:xfrm>
                              <a:prstGeom prst="rect">
                                <a:avLst/>
                              </a:prstGeom>
                              <a:solidFill>
                                <a:sysClr val="window" lastClr="FFFFFF"/>
                              </a:solidFill>
                              <a:ln w="9525" cap="flat" cmpd="sng" algn="ctr">
                                <a:solidFill>
                                  <a:schemeClr val="tx1"/>
                                </a:solidFill>
                                <a:prstDash val="solid"/>
                              </a:ln>
                              <a:effectLst/>
                            </wps:spPr>
                            <wps:txbx>
                              <w:txbxContent>
                                <w:p w14:paraId="36856A57" w14:textId="77777777" w:rsidR="00A53E96" w:rsidRPr="00F6155D" w:rsidRDefault="00A53E96" w:rsidP="00C613D4">
                                  <w:pPr>
                                    <w:jc w:val="center"/>
                                    <w:rPr>
                                      <w:rFonts w:asciiTheme="minorEastAsia" w:eastAsiaTheme="minorEastAsia" w:hAnsiTheme="minorEastAsia"/>
                                      <w:color w:val="auto"/>
                                      <w:szCs w:val="24"/>
                                    </w:rPr>
                                  </w:pPr>
                                  <w:r w:rsidRPr="00F6155D">
                                    <w:rPr>
                                      <w:rFonts w:asciiTheme="minorEastAsia" w:eastAsiaTheme="minorEastAsia" w:hAnsiTheme="minorEastAsia" w:hint="eastAsia"/>
                                      <w:color w:val="auto"/>
                                      <w:szCs w:val="24"/>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_x0000_s1027" style="position:absolute;left:0;text-align:left;margin-left:-25.2pt;margin-top:30.4pt;width:263.95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" fillcolor="window" strokecolor="black [3213]">
                      <v:textbox>
                        <w:txbxContent>
                          <w:p w14:paraId="36856A57" w14:textId="77777777" w:rsidR="00A53E96" w:rsidRPr="00F6155D" w:rsidRDefault="00A53E96" w:rsidP="00C613D4">
                            <w:pPr>
                              <w:jc w:val="center"/>
                              <w:rPr>
                                <w:rFonts w:asciiTheme="minorEastAsia" w:eastAsiaTheme="minorEastAsia" w:hAnsiTheme="minorEastAsia"/>
                                <w:color w:val="auto"/>
                                <w:szCs w:val="24"/>
                              </w:rPr>
                            </w:pPr>
                            <w:r w:rsidRPr="00F6155D">
                              <w:rPr>
                                <w:rFonts w:asciiTheme="minorEastAsia" w:eastAsiaTheme="minorEastAsia" w:hAnsiTheme="minorEastAsia" w:hint="eastAsia"/>
                                <w:color w:val="auto"/>
                                <w:szCs w:val="24"/>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0B76D" w14:textId="71A7AC88"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859C97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79266E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6822D6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A53E9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1983FC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48D41FE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CD8632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A53E9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E6C20C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532C66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7F2B2F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A53E9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3F0F393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A53E96">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04314E7"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5BE27"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DCCF0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AFE6EB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DE97CF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216B71C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1F8068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31E535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A53E9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3392BCE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F65A12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18E3B6E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A53E9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CA553D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D8D47A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0038E0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A53E9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547FD22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A53E96">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5DBBBD4"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29C17CB3"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999D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7CEFE3D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A055A7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A6B941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C1C230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79592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A53E9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87CE71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0ABA9CC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41E1B79"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A53E9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59B32E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6DFC7ED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A9ADD6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A53E9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40CD0A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A53E96">
        <w:trPr>
          <w:trHeight w:val="285"/>
        </w:trPr>
        <w:tc>
          <w:tcPr>
            <w:tcW w:w="1580" w:type="dxa"/>
            <w:gridSpan w:val="2"/>
            <w:vMerge w:val="restart"/>
            <w:tcBorders>
              <w:top w:val="double" w:sz="4" w:space="0" w:color="auto"/>
              <w:left w:val="single" w:sz="8" w:space="0" w:color="auto"/>
              <w:bottom w:val="nil"/>
              <w:right w:val="single" w:sz="4" w:space="0" w:color="000000"/>
            </w:tcBorders>
            <w:shd w:val="clear" w:color="auto" w:fill="auto"/>
            <w:noWrap/>
            <w:vAlign w:val="center"/>
            <w:hideMark/>
          </w:tcPr>
          <w:p w14:paraId="16901B16"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316BDCC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1201AA9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64F9423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496DDAA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166AD62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shd w:val="clear" w:color="auto" w:fill="auto"/>
            <w:noWrap/>
            <w:vAlign w:val="center"/>
            <w:hideMark/>
          </w:tcPr>
          <w:p w14:paraId="1BA6253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A53E9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D52443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780F5BA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3BEA9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A53E9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45907C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shd w:val="clear" w:color="auto" w:fill="auto"/>
            <w:noWrap/>
            <w:vAlign w:val="center"/>
            <w:hideMark/>
          </w:tcPr>
          <w:p w14:paraId="468C34CF"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0BD2C909"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A53E96">
        <w:trPr>
          <w:trHeight w:val="544"/>
        </w:trPr>
        <w:tc>
          <w:tcPr>
            <w:tcW w:w="2660"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7AC1EB03"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61DD6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176C5D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5491208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Pr="00E2294F">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1362EA0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4B9D41B"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80AF269"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shd w:val="clear" w:color="auto" w:fill="auto"/>
            <w:vAlign w:val="center"/>
            <w:hideMark/>
          </w:tcPr>
          <w:p w14:paraId="1BEDF37F"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2A30371"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C7B14A"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shd w:val="clear" w:color="auto" w:fill="auto"/>
            <w:noWrap/>
            <w:vAlign w:val="center"/>
            <w:hideMark/>
          </w:tcPr>
          <w:p w14:paraId="5C4A4570"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shd w:val="clear" w:color="auto" w:fill="auto"/>
            <w:vAlign w:val="center"/>
            <w:hideMark/>
          </w:tcPr>
          <w:p w14:paraId="2856C0F1"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shd w:val="clear" w:color="auto" w:fill="auto"/>
            <w:noWrap/>
            <w:vAlign w:val="center"/>
            <w:hideMark/>
          </w:tcPr>
          <w:p w14:paraId="23349C91"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shd w:val="clear" w:color="auto" w:fill="auto"/>
            <w:noWrap/>
            <w:vAlign w:val="center"/>
            <w:hideMark/>
          </w:tcPr>
          <w:p w14:paraId="3467374D"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6C14987"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02EC7F6"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DBA1563"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4CE4C96"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695CDD5F"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shd w:val="clear" w:color="auto" w:fill="auto"/>
            <w:noWrap/>
            <w:vAlign w:val="center"/>
            <w:hideMark/>
          </w:tcPr>
          <w:p w14:paraId="2AA57F4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shd w:val="clear" w:color="auto" w:fill="auto"/>
            <w:noWrap/>
            <w:vAlign w:val="center"/>
            <w:hideMark/>
          </w:tcPr>
          <w:p w14:paraId="2A105A4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506411F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shd w:val="clear" w:color="auto" w:fill="auto"/>
            <w:vAlign w:val="center"/>
            <w:hideMark/>
          </w:tcPr>
          <w:p w14:paraId="2A11DEB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shd w:val="clear" w:color="auto" w:fill="auto"/>
            <w:vAlign w:val="center"/>
            <w:hideMark/>
          </w:tcPr>
          <w:p w14:paraId="0A9AC05F"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DD2A97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5BC39D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103871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3D360D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F37C80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5A01111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0B967B9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70FA90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ED4E16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418F1E1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AD31ADD"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BA8DCB"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DE61D1" w14:textId="454E418A"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5B43D4" w14:textId="21DA978E" w:rsidR="00051BA3" w:rsidRPr="00563E18" w:rsidRDefault="00A13A4C" w:rsidP="00A53E9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7456" behindDoc="0" locked="0" layoutInCell="1" allowOverlap="1" wp14:anchorId="59F4D40A" wp14:editId="6E97A997">
                      <wp:simplePos x="0" y="0"/>
                      <wp:positionH relativeFrom="column">
                        <wp:posOffset>467360</wp:posOffset>
                      </wp:positionH>
                      <wp:positionV relativeFrom="paragraph">
                        <wp:posOffset>434975</wp:posOffset>
                      </wp:positionV>
                      <wp:extent cx="3360420" cy="411480"/>
                      <wp:effectExtent l="0" t="0" r="11430" b="26670"/>
                      <wp:wrapNone/>
                      <wp:docPr id="2" name="正方形/長方形 1"/>
                      <wp:cNvGraphicFramePr/>
                      <a:graphic xmlns:a="http://schemas.openxmlformats.org/drawingml/2006/main">
                        <a:graphicData uri="http://schemas.microsoft.com/office/word/2010/wordprocessingShape">
                          <wps:wsp>
                            <wps:cNvSpPr/>
                            <wps:spPr>
                              <a:xfrm>
                                <a:off x="0" y="0"/>
                                <a:ext cx="3360420" cy="411480"/>
                              </a:xfrm>
                              <a:prstGeom prst="rect">
                                <a:avLst/>
                              </a:prstGeom>
                              <a:solidFill>
                                <a:sysClr val="window" lastClr="FFFFFF"/>
                              </a:solidFill>
                              <a:ln w="9525" cap="flat" cmpd="sng" algn="ctr">
                                <a:solidFill>
                                  <a:sysClr val="windowText" lastClr="000000"/>
                                </a:solidFill>
                                <a:prstDash val="solid"/>
                              </a:ln>
                              <a:effectLst/>
                            </wps:spPr>
                            <wps:txbx>
                              <w:txbxContent>
                                <w:p w14:paraId="430B42E3" w14:textId="77777777" w:rsidR="00A13A4C" w:rsidRPr="00F6155D" w:rsidRDefault="00A13A4C" w:rsidP="00A13A4C">
                                  <w:pPr>
                                    <w:jc w:val="center"/>
                                    <w:rPr>
                                      <w:rFonts w:asciiTheme="minorEastAsia" w:eastAsiaTheme="minorEastAsia" w:hAnsiTheme="minorEastAsia"/>
                                      <w:color w:val="auto"/>
                                      <w:szCs w:val="24"/>
                                    </w:rPr>
                                  </w:pPr>
                                  <w:r w:rsidRPr="00F6155D">
                                    <w:rPr>
                                      <w:rFonts w:asciiTheme="minorEastAsia" w:eastAsiaTheme="minorEastAsia" w:hAnsiTheme="minorEastAsia" w:hint="eastAsia"/>
                                      <w:color w:val="auto"/>
                                      <w:szCs w:val="24"/>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4D40A" id="_x0000_s1028" style="position:absolute;left:0;text-align:left;margin-left:36.8pt;margin-top:34.25pt;width:264.6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" fillcolor="window" strokecolor="windowText">
                      <v:textbox>
                        <w:txbxContent>
                          <w:p w14:paraId="430B42E3" w14:textId="77777777" w:rsidR="00A13A4C" w:rsidRPr="00F6155D" w:rsidRDefault="00A13A4C" w:rsidP="00A13A4C">
                            <w:pPr>
                              <w:jc w:val="center"/>
                              <w:rPr>
                                <w:rFonts w:asciiTheme="minorEastAsia" w:eastAsiaTheme="minorEastAsia" w:hAnsiTheme="minorEastAsia"/>
                                <w:color w:val="auto"/>
                                <w:szCs w:val="24"/>
                              </w:rPr>
                            </w:pPr>
                            <w:r w:rsidRPr="00F6155D">
                              <w:rPr>
                                <w:rFonts w:asciiTheme="minorEastAsia" w:eastAsiaTheme="minorEastAsia" w:hAnsiTheme="minorEastAsia" w:hint="eastAsia"/>
                                <w:color w:val="auto"/>
                                <w:szCs w:val="24"/>
                              </w:rPr>
                              <w:t>別添管理シートのとおり</w:t>
                            </w:r>
                          </w:p>
                        </w:txbxContent>
                      </v:textbox>
                    </v:rect>
                  </w:pict>
                </mc:Fallback>
              </mc:AlternateContent>
            </w:r>
            <w:r w:rsidR="00051BA3"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45D8A2" w14:textId="6A211598"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4ADA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76BC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2F4DEE3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BB937D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B9FBD8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B5F912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C516CF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ACE6F9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D848F4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1793CC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31DA20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EB208B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887A76"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CEDD1A"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52AC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75E9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04FDE8" w14:textId="770A8FE1"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A8D7D75" w14:textId="7A9EAA0C"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12B29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55B2B5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599AD0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390916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34B3F1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28BFCDF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614C4AC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E1952B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1C87659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151184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20447A2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4C00ACF5"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50F823D8"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4047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5AB16E7"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F9A6A1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1E3F95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B54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49638C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20C428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7B60AC3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25D2F2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BE695C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80DC0E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A44B4C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8D76C5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6414B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68EAEB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shd w:val="clear" w:color="auto" w:fill="auto"/>
            <w:noWrap/>
            <w:vAlign w:val="center"/>
            <w:hideMark/>
          </w:tcPr>
          <w:p w14:paraId="117D40B1"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0D277B9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3EBC95D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63CE027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7142995A"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2301FC0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shd w:val="clear" w:color="auto" w:fill="auto"/>
            <w:noWrap/>
            <w:vAlign w:val="center"/>
            <w:hideMark/>
          </w:tcPr>
          <w:p w14:paraId="1E2E1C1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69F7804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shd w:val="clear" w:color="auto" w:fill="auto"/>
            <w:noWrap/>
            <w:vAlign w:val="center"/>
            <w:hideMark/>
          </w:tcPr>
          <w:p w14:paraId="570033C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50F907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51259FF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B776B54"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357ECA6D"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C288F56"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B0FCAF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4C36859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7A49DD">
      <w:pPr>
        <w:tabs>
          <w:tab w:val="left" w:pos="4725"/>
        </w:tabs>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A53E9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1A738FD"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741F910"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8FC824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A1F9EBF"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A19F49F"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7C12B23"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033A3CDF" w14:textId="77777777" w:rsidTr="00A53E9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1D91E152"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007DD8B1"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EE9FD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A53E96">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C3DD7FA"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938F08"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E2DE0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486C8E41"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079A3A0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shd w:val="clear" w:color="auto" w:fill="auto"/>
            <w:noWrap/>
            <w:vAlign w:val="center"/>
            <w:hideMark/>
          </w:tcPr>
          <w:p w14:paraId="42B1771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A53E9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C6D21AD"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B1E0EA"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0E1640"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5778534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E203E0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5F7C3C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A53E9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0F5B549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C9F7FB"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3B3613"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62961ADE"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39197AF"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374D0AA"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A53E96">
        <w:trPr>
          <w:trHeight w:val="1120"/>
        </w:trPr>
        <w:tc>
          <w:tcPr>
            <w:tcW w:w="500" w:type="dxa"/>
            <w:tcBorders>
              <w:top w:val="nil"/>
              <w:left w:val="single" w:sz="8" w:space="0" w:color="auto"/>
              <w:bottom w:val="double" w:sz="6" w:space="0" w:color="000000"/>
              <w:right w:val="single" w:sz="4" w:space="0" w:color="auto"/>
            </w:tcBorders>
            <w:shd w:val="clear" w:color="auto" w:fill="auto"/>
            <w:noWrap/>
            <w:vAlign w:val="center"/>
            <w:hideMark/>
          </w:tcPr>
          <w:p w14:paraId="07D005A4"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5275137C"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70794AA5"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shd w:val="clear" w:color="auto" w:fill="auto"/>
            <w:noWrap/>
            <w:vAlign w:val="center"/>
            <w:hideMark/>
          </w:tcPr>
          <w:p w14:paraId="78318A88"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shd w:val="clear" w:color="auto" w:fill="auto"/>
            <w:vAlign w:val="center"/>
            <w:hideMark/>
          </w:tcPr>
          <w:p w14:paraId="1F9C878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530742B1"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A53E96">
        <w:trPr>
          <w:trHeight w:val="1294"/>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5D56CAEE" w14:textId="77777777" w:rsidR="00051BA3" w:rsidRPr="00563E18" w:rsidRDefault="00051BA3" w:rsidP="00A53E9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65B3ED6B"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shd w:val="clear" w:color="auto" w:fill="auto"/>
            <w:noWrap/>
            <w:vAlign w:val="center"/>
            <w:hideMark/>
          </w:tcPr>
          <w:p w14:paraId="42A7FD5C"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shd w:val="clear" w:color="auto" w:fill="auto"/>
            <w:vAlign w:val="center"/>
            <w:hideMark/>
          </w:tcPr>
          <w:p w14:paraId="41AF83F2" w14:textId="77777777" w:rsidR="00051BA3" w:rsidRPr="00563E18" w:rsidRDefault="00051BA3" w:rsidP="00A53E9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shd w:val="clear" w:color="auto" w:fill="auto"/>
            <w:noWrap/>
            <w:vAlign w:val="center"/>
            <w:hideMark/>
          </w:tcPr>
          <w:p w14:paraId="0565A65F"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A53E9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A53E9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A15161" w:rsidRDefault="00051BA3" w:rsidP="00051BA3">
      <w:pPr>
        <w:spacing w:line="280"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w:t>
      </w:r>
      <w:r w:rsidR="00044983" w:rsidRPr="00A1516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６</w:t>
      </w:r>
      <w:r w:rsidRPr="00A1516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49AF4C00" w14:textId="3A444DFC" w:rsidR="00C632AB" w:rsidRPr="00A079CD" w:rsidRDefault="007A49DD" w:rsidP="006C1DB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1D34D" w14:textId="77777777" w:rsidR="00393E16" w:rsidRDefault="00393E16">
      <w:r>
        <w:separator/>
      </w:r>
    </w:p>
  </w:endnote>
  <w:endnote w:type="continuationSeparator" w:id="0">
    <w:p w14:paraId="15369E34" w14:textId="77777777" w:rsidR="00393E16" w:rsidRDefault="0039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A59ED" w14:textId="77777777" w:rsidR="00393E16" w:rsidRDefault="00393E16">
      <w:r>
        <w:rPr>
          <w:rFonts w:cs="Times New Roman"/>
          <w:color w:val="auto"/>
          <w:sz w:val="2"/>
          <w:szCs w:val="2"/>
        </w:rPr>
        <w:continuationSeparator/>
      </w:r>
    </w:p>
  </w:footnote>
  <w:footnote w:type="continuationSeparator" w:id="0">
    <w:p w14:paraId="32944A57" w14:textId="77777777" w:rsidR="00393E16" w:rsidRDefault="00393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1"/>
  </w:num>
  <w:num w:numId="3">
    <w:abstractNumId w:val="3"/>
  </w:num>
  <w:num w:numId="4">
    <w:abstractNumId w:val="15"/>
  </w:num>
  <w:num w:numId="5">
    <w:abstractNumId w:val="2"/>
  </w:num>
  <w:num w:numId="6">
    <w:abstractNumId w:val="11"/>
  </w:num>
  <w:num w:numId="7">
    <w:abstractNumId w:val="19"/>
  </w:num>
  <w:num w:numId="8">
    <w:abstractNumId w:val="17"/>
  </w:num>
  <w:num w:numId="9">
    <w:abstractNumId w:val="1"/>
  </w:num>
  <w:num w:numId="10">
    <w:abstractNumId w:val="22"/>
  </w:num>
  <w:num w:numId="11">
    <w:abstractNumId w:val="18"/>
  </w:num>
  <w:num w:numId="12">
    <w:abstractNumId w:val="4"/>
  </w:num>
  <w:num w:numId="13">
    <w:abstractNumId w:val="8"/>
  </w:num>
  <w:num w:numId="14">
    <w:abstractNumId w:val="10"/>
  </w:num>
  <w:num w:numId="15">
    <w:abstractNumId w:val="9"/>
  </w:num>
  <w:num w:numId="16">
    <w:abstractNumId w:val="5"/>
  </w:num>
  <w:num w:numId="17">
    <w:abstractNumId w:val="23"/>
  </w:num>
  <w:num w:numId="18">
    <w:abstractNumId w:val="16"/>
  </w:num>
  <w:num w:numId="19">
    <w:abstractNumId w:val="6"/>
  </w:num>
  <w:num w:numId="20">
    <w:abstractNumId w:val="14"/>
  </w:num>
  <w:num w:numId="21">
    <w:abstractNumId w:val="20"/>
  </w:num>
  <w:num w:numId="22">
    <w:abstractNumId w:val="13"/>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D4776"/>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A780A"/>
    <w:rsid w:val="001B1A40"/>
    <w:rsid w:val="001E1DD8"/>
    <w:rsid w:val="001F1B4D"/>
    <w:rsid w:val="001F7A9A"/>
    <w:rsid w:val="002015A0"/>
    <w:rsid w:val="00217708"/>
    <w:rsid w:val="00222926"/>
    <w:rsid w:val="00222FCE"/>
    <w:rsid w:val="0023164A"/>
    <w:rsid w:val="0023260E"/>
    <w:rsid w:val="00235749"/>
    <w:rsid w:val="00246216"/>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87B6B"/>
    <w:rsid w:val="00393E16"/>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C1DBD"/>
    <w:rsid w:val="006F7F61"/>
    <w:rsid w:val="0070203B"/>
    <w:rsid w:val="00706615"/>
    <w:rsid w:val="007160C9"/>
    <w:rsid w:val="00721F13"/>
    <w:rsid w:val="00730F0C"/>
    <w:rsid w:val="00732021"/>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505A"/>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3A4C"/>
    <w:rsid w:val="00A15161"/>
    <w:rsid w:val="00A163AF"/>
    <w:rsid w:val="00A216F8"/>
    <w:rsid w:val="00A23C3B"/>
    <w:rsid w:val="00A310F2"/>
    <w:rsid w:val="00A31DF6"/>
    <w:rsid w:val="00A41110"/>
    <w:rsid w:val="00A43E43"/>
    <w:rsid w:val="00A53E96"/>
    <w:rsid w:val="00A77AC5"/>
    <w:rsid w:val="00A90EB6"/>
    <w:rsid w:val="00AA3BFB"/>
    <w:rsid w:val="00AB6555"/>
    <w:rsid w:val="00AC7D92"/>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13D4"/>
    <w:rsid w:val="00C624D2"/>
    <w:rsid w:val="00C63062"/>
    <w:rsid w:val="00C632AB"/>
    <w:rsid w:val="00C654EF"/>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7233E"/>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125C"/>
    <w:rsid w:val="00F5659E"/>
    <w:rsid w:val="00F6155D"/>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09C0-6E77-47A3-9BE1-38FEDA2A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3523</Words>
  <Characters>1288</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清水 裕夫</cp:lastModifiedBy>
  <cp:revision>27</cp:revision>
  <cp:lastPrinted>2024-10-03T00:59:00Z</cp:lastPrinted>
  <dcterms:created xsi:type="dcterms:W3CDTF">2025-01-28T01:13:00Z</dcterms:created>
  <dcterms:modified xsi:type="dcterms:W3CDTF">2026-04-09T06:42:00Z</dcterms:modified>
</cp:coreProperties>
</file>