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960" w:rsidRPr="000D4061" w:rsidRDefault="006D3960">
      <w:pPr>
        <w:adjustRightInd/>
        <w:spacing w:line="470" w:lineRule="exact"/>
        <w:jc w:val="center"/>
        <w:rPr>
          <w:rFonts w:hAnsi="Times New Roman" w:cs="Times New Roman"/>
          <w:color w:val="000000" w:themeColor="text1"/>
        </w:rPr>
      </w:pPr>
      <w:r w:rsidRPr="000D4061">
        <w:rPr>
          <w:rFonts w:hint="eastAsia"/>
          <w:color w:val="000000" w:themeColor="text1"/>
          <w:sz w:val="32"/>
          <w:szCs w:val="32"/>
        </w:rPr>
        <w:t>土地評価等仕様書</w:t>
      </w:r>
    </w:p>
    <w:p w:rsidR="006D3960" w:rsidRPr="000D4061" w:rsidRDefault="006D3960">
      <w:pPr>
        <w:adjustRightInd/>
        <w:spacing w:line="350" w:lineRule="exact"/>
        <w:rPr>
          <w:rFonts w:hAnsi="Times New Roman" w:cs="Times New Roman"/>
          <w:color w:val="000000" w:themeColor="text1"/>
        </w:rPr>
      </w:pPr>
    </w:p>
    <w:p w:rsidR="006D3960" w:rsidRPr="000D4061" w:rsidRDefault="006D3960">
      <w:pPr>
        <w:adjustRightInd/>
        <w:spacing w:line="350" w:lineRule="exact"/>
        <w:rPr>
          <w:rFonts w:hAnsi="Times New Roman" w:cs="Times New Roman"/>
          <w:color w:val="000000" w:themeColor="text1"/>
        </w:rPr>
      </w:pPr>
      <w:r w:rsidRPr="000D4061">
        <w:rPr>
          <w:color w:val="000000" w:themeColor="text1"/>
        </w:rPr>
        <w:t xml:space="preserve">                                                                                             </w:t>
      </w:r>
    </w:p>
    <w:p w:rsidR="006D3960" w:rsidRPr="000D4061" w:rsidRDefault="006D3960">
      <w:pPr>
        <w:adjustRightInd/>
        <w:spacing w:line="350" w:lineRule="exact"/>
        <w:rPr>
          <w:rFonts w:hAnsi="Times New Roman" w:cs="Times New Roman"/>
          <w:color w:val="000000" w:themeColor="text1"/>
        </w:rPr>
      </w:pPr>
      <w:r w:rsidRPr="000D4061">
        <w:rPr>
          <w:rFonts w:hint="eastAsia"/>
          <w:color w:val="000000" w:themeColor="text1"/>
        </w:rPr>
        <w:t xml:space="preserve">　　　</w:t>
      </w:r>
      <w:r w:rsidRPr="000D4061">
        <w:rPr>
          <w:rFonts w:eastAsia="ＭＳ ゴシック" w:hAnsi="Times New Roman" w:cs="ＭＳ ゴシック" w:hint="eastAsia"/>
          <w:b/>
          <w:bCs/>
          <w:color w:val="000000" w:themeColor="text1"/>
        </w:rPr>
        <w:t>第１章</w:t>
      </w:r>
      <w:r w:rsidRPr="000D4061">
        <w:rPr>
          <w:rFonts w:eastAsia="ＭＳ ゴシック" w:hAnsi="Times New Roman" w:cs="ＭＳ ゴシック" w:hint="eastAsia"/>
          <w:color w:val="000000" w:themeColor="text1"/>
        </w:rPr>
        <w:t xml:space="preserve">　総</w:t>
      </w:r>
      <w:r w:rsidRPr="000D4061">
        <w:rPr>
          <w:rFonts w:ascii="ＭＳ ゴシック" w:hAnsi="ＭＳ ゴシック" w:cs="ＭＳ ゴシック"/>
          <w:color w:val="000000" w:themeColor="text1"/>
        </w:rPr>
        <w:t xml:space="preserve">    </w:t>
      </w:r>
      <w:r w:rsidRPr="000D4061">
        <w:rPr>
          <w:rFonts w:eastAsia="ＭＳ ゴシック" w:hAnsi="Times New Roman" w:cs="ＭＳ ゴシック" w:hint="eastAsia"/>
          <w:color w:val="000000" w:themeColor="text1"/>
        </w:rPr>
        <w:t>則</w:t>
      </w:r>
      <w:r w:rsidRPr="000D4061">
        <w:rPr>
          <w:color w:val="000000" w:themeColor="text1"/>
        </w:rPr>
        <w:t xml:space="preserve">                                                                       </w:t>
      </w:r>
    </w:p>
    <w:p w:rsidR="006D3960" w:rsidRPr="000D4061" w:rsidRDefault="00E15962">
      <w:pPr>
        <w:adjustRightInd/>
        <w:spacing w:line="350" w:lineRule="exact"/>
        <w:ind w:left="226" w:hanging="226"/>
        <w:rPr>
          <w:rFonts w:hAnsi="Times New Roman" w:cs="Times New Roman"/>
          <w:color w:val="000000" w:themeColor="text1"/>
        </w:rPr>
      </w:pPr>
      <w:r w:rsidRPr="000D4061">
        <w:rPr>
          <w:rFonts w:hint="eastAsia"/>
          <w:color w:val="000000" w:themeColor="text1"/>
        </w:rPr>
        <w:t xml:space="preserve">　</w:t>
      </w:r>
      <w:r w:rsidR="006D3960" w:rsidRPr="000D4061">
        <w:rPr>
          <w:rFonts w:hint="eastAsia"/>
          <w:color w:val="000000" w:themeColor="text1"/>
        </w:rPr>
        <w:t>（目的）</w:t>
      </w:r>
      <w:r w:rsidR="006D3960" w:rsidRPr="000D4061">
        <w:rPr>
          <w:color w:val="000000" w:themeColor="text1"/>
        </w:rPr>
        <w:t xml:space="preserve">                                                                                   </w:t>
      </w:r>
    </w:p>
    <w:p w:rsidR="006D3960" w:rsidRPr="000D4061" w:rsidRDefault="006D3960">
      <w:pPr>
        <w:adjustRightInd/>
        <w:spacing w:line="350" w:lineRule="exact"/>
        <w:ind w:left="226" w:hanging="226"/>
        <w:rPr>
          <w:rFonts w:hAnsi="Times New Roman" w:cs="Times New Roman"/>
          <w:color w:val="000000" w:themeColor="text1"/>
        </w:rPr>
      </w:pPr>
      <w:r w:rsidRPr="000D4061">
        <w:rPr>
          <w:rFonts w:eastAsia="ＭＳ ゴシック" w:hAnsi="Times New Roman" w:cs="ＭＳ ゴシック" w:hint="eastAsia"/>
          <w:b/>
          <w:bCs/>
          <w:color w:val="000000" w:themeColor="text1"/>
        </w:rPr>
        <w:t>第１条</w:t>
      </w:r>
      <w:r w:rsidRPr="000D4061">
        <w:rPr>
          <w:rFonts w:hint="eastAsia"/>
          <w:color w:val="000000" w:themeColor="text1"/>
        </w:rPr>
        <w:t xml:space="preserve">　本仕様書は、土地の評価並びに残地補償等に関する調査及び算定の業務（以下、「土地評価等」という。）を委託する場合の一般仕様を示すもので、これによりがたい場合又はこれに記載のない事項については、別に示す特記仕様書によるものとする。</w:t>
      </w:r>
    </w:p>
    <w:p w:rsidR="006D3960" w:rsidRPr="000D4061" w:rsidRDefault="006D3960">
      <w:pPr>
        <w:adjustRightInd/>
        <w:spacing w:line="350" w:lineRule="exact"/>
        <w:ind w:left="226" w:hanging="226"/>
        <w:rPr>
          <w:rFonts w:hAnsi="Times New Roman" w:cs="Times New Roman"/>
          <w:color w:val="000000" w:themeColor="text1"/>
        </w:rPr>
      </w:pPr>
      <w:r w:rsidRPr="000D4061">
        <w:rPr>
          <w:rFonts w:eastAsia="ＭＳ ゴシック" w:hAnsi="Times New Roman" w:cs="ＭＳ ゴシック" w:hint="eastAsia"/>
          <w:b/>
          <w:bCs/>
          <w:color w:val="000000" w:themeColor="text1"/>
        </w:rPr>
        <w:t>２</w:t>
      </w:r>
      <w:r w:rsidRPr="000D4061">
        <w:rPr>
          <w:rFonts w:hint="eastAsia"/>
          <w:color w:val="000000" w:themeColor="text1"/>
        </w:rPr>
        <w:t xml:space="preserve">　特記仕様書は、この仕様書に優先する。</w:t>
      </w:r>
    </w:p>
    <w:p w:rsidR="006D3960" w:rsidRPr="000D4061" w:rsidRDefault="00E15962">
      <w:pPr>
        <w:adjustRightInd/>
        <w:spacing w:line="350" w:lineRule="exact"/>
        <w:ind w:left="226" w:hanging="226"/>
        <w:rPr>
          <w:rFonts w:hAnsi="Times New Roman" w:cs="Times New Roman"/>
          <w:color w:val="000000" w:themeColor="text1"/>
        </w:rPr>
      </w:pPr>
      <w:r w:rsidRPr="000D4061">
        <w:rPr>
          <w:rFonts w:hint="eastAsia"/>
          <w:color w:val="000000" w:themeColor="text1"/>
        </w:rPr>
        <w:t xml:space="preserve">　</w:t>
      </w:r>
      <w:r w:rsidR="006D3960" w:rsidRPr="000D4061">
        <w:rPr>
          <w:rFonts w:hint="eastAsia"/>
          <w:color w:val="000000" w:themeColor="text1"/>
        </w:rPr>
        <w:t>（土地評価等の原則）</w:t>
      </w:r>
      <w:r w:rsidR="006D3960" w:rsidRPr="000D4061">
        <w:rPr>
          <w:color w:val="000000" w:themeColor="text1"/>
        </w:rPr>
        <w:t xml:space="preserve"> </w:t>
      </w:r>
    </w:p>
    <w:p w:rsidR="006D3960" w:rsidRPr="000D4061" w:rsidRDefault="006D3960">
      <w:pPr>
        <w:adjustRightInd/>
        <w:spacing w:line="350" w:lineRule="exact"/>
        <w:ind w:left="226" w:hanging="226"/>
        <w:rPr>
          <w:rFonts w:hAnsi="Times New Roman" w:cs="Times New Roman"/>
          <w:color w:val="000000" w:themeColor="text1"/>
        </w:rPr>
      </w:pPr>
      <w:r w:rsidRPr="000D4061">
        <w:rPr>
          <w:rFonts w:eastAsia="ＭＳ ゴシック" w:hAnsi="Times New Roman" w:cs="ＭＳ ゴシック" w:hint="eastAsia"/>
          <w:b/>
          <w:bCs/>
          <w:color w:val="000000" w:themeColor="text1"/>
        </w:rPr>
        <w:t>第２条</w:t>
      </w:r>
      <w:r w:rsidRPr="000D4061">
        <w:rPr>
          <w:rFonts w:hint="eastAsia"/>
          <w:color w:val="000000" w:themeColor="text1"/>
        </w:rPr>
        <w:t xml:space="preserve">　</w:t>
      </w:r>
      <w:r w:rsidR="007B199A" w:rsidRPr="000D4061">
        <w:rPr>
          <w:rFonts w:hint="eastAsia"/>
          <w:color w:val="000000" w:themeColor="text1"/>
        </w:rPr>
        <w:t>受注者</w:t>
      </w:r>
      <w:r w:rsidRPr="000D4061">
        <w:rPr>
          <w:rFonts w:hint="eastAsia"/>
          <w:color w:val="000000" w:themeColor="text1"/>
        </w:rPr>
        <w:t>は、土地評価等を行うに当たっては、「埼玉県県土整備部・都市整備部の公共用地の取得に伴う損失補償基準」（平成１６年県土整備部長（以下「部長」という。）制定、</w:t>
      </w:r>
      <w:r w:rsidRPr="000D4061">
        <w:rPr>
          <w:color w:val="000000" w:themeColor="text1"/>
        </w:rPr>
        <w:t xml:space="preserve"> </w:t>
      </w:r>
      <w:r w:rsidRPr="000D4061">
        <w:rPr>
          <w:rFonts w:hint="eastAsia"/>
          <w:color w:val="000000" w:themeColor="text1"/>
        </w:rPr>
        <w:t>以下「基準」という。）、「埼玉県県土整備部・都市整備部の公共用地の取得に伴う損失補償基準細則」（平成１６年部長制定、以下「基準細則」という。）、「埼玉県県土整備部・都市整備部の公共用地の取得に伴う損失補償取扱要領」（平成１６年部長制定</w:t>
      </w:r>
      <w:r w:rsidR="00F20F28" w:rsidRPr="000D4061">
        <w:rPr>
          <w:rFonts w:hint="eastAsia"/>
          <w:color w:val="000000" w:themeColor="text1"/>
        </w:rPr>
        <w:t>、</w:t>
      </w:r>
      <w:r w:rsidR="00416A62" w:rsidRPr="000D4061">
        <w:rPr>
          <w:rFonts w:hint="eastAsia"/>
          <w:color w:val="000000" w:themeColor="text1"/>
        </w:rPr>
        <w:t>以下「取扱要領」という。）、取扱要領</w:t>
      </w:r>
      <w:r w:rsidR="00F20F28" w:rsidRPr="000D4061">
        <w:rPr>
          <w:rFonts w:hint="eastAsia"/>
          <w:color w:val="000000" w:themeColor="text1"/>
        </w:rPr>
        <w:t>別記１土地評価事務処理要領</w:t>
      </w:r>
      <w:r w:rsidR="00BE101D" w:rsidRPr="000D4061">
        <w:rPr>
          <w:rFonts w:hint="eastAsia"/>
          <w:color w:val="000000" w:themeColor="text1"/>
        </w:rPr>
        <w:t>、</w:t>
      </w:r>
      <w:r w:rsidRPr="000D4061">
        <w:rPr>
          <w:rFonts w:hint="eastAsia"/>
          <w:color w:val="000000" w:themeColor="text1"/>
        </w:rPr>
        <w:t>その他監督員が指示する事項に基づき実施するものとする。</w:t>
      </w:r>
      <w:r w:rsidRPr="000D4061">
        <w:rPr>
          <w:color w:val="000000" w:themeColor="text1"/>
        </w:rPr>
        <w:t xml:space="preserve"> </w:t>
      </w:r>
    </w:p>
    <w:p w:rsidR="006D3960" w:rsidRPr="000D4061" w:rsidRDefault="00E15962">
      <w:pPr>
        <w:adjustRightInd/>
        <w:spacing w:line="350" w:lineRule="exact"/>
        <w:ind w:left="226" w:hanging="226"/>
        <w:rPr>
          <w:rFonts w:hAnsi="Times New Roman" w:cs="Times New Roman"/>
          <w:color w:val="000000" w:themeColor="text1"/>
        </w:rPr>
      </w:pPr>
      <w:r w:rsidRPr="000D4061">
        <w:rPr>
          <w:rFonts w:hint="eastAsia"/>
          <w:color w:val="000000" w:themeColor="text1"/>
        </w:rPr>
        <w:t xml:space="preserve">　</w:t>
      </w:r>
      <w:r w:rsidR="006D3960" w:rsidRPr="000D4061">
        <w:rPr>
          <w:rFonts w:hint="eastAsia"/>
          <w:color w:val="000000" w:themeColor="text1"/>
        </w:rPr>
        <w:t>（用語の定義）</w:t>
      </w:r>
    </w:p>
    <w:p w:rsidR="006D3960" w:rsidRPr="000D4061" w:rsidRDefault="006D3960">
      <w:pPr>
        <w:adjustRightInd/>
        <w:spacing w:line="350" w:lineRule="exact"/>
        <w:ind w:left="226" w:hanging="226"/>
        <w:rPr>
          <w:rFonts w:hAnsi="Times New Roman" w:cs="Times New Roman"/>
          <w:color w:val="000000" w:themeColor="text1"/>
        </w:rPr>
      </w:pPr>
      <w:r w:rsidRPr="000D4061">
        <w:rPr>
          <w:rFonts w:eastAsia="ＭＳ ゴシック" w:hAnsi="Times New Roman" w:cs="ＭＳ ゴシック" w:hint="eastAsia"/>
          <w:b/>
          <w:bCs/>
          <w:color w:val="000000" w:themeColor="text1"/>
        </w:rPr>
        <w:t>第３条</w:t>
      </w:r>
      <w:r w:rsidRPr="000D4061">
        <w:rPr>
          <w:rFonts w:hint="eastAsia"/>
          <w:color w:val="000000" w:themeColor="text1"/>
        </w:rPr>
        <w:t xml:space="preserve">　用語の定義は、次の各号に定めるとおりとする。</w:t>
      </w:r>
    </w:p>
    <w:p w:rsidR="006D3960" w:rsidRPr="000D4061" w:rsidRDefault="006D3960">
      <w:pPr>
        <w:adjustRightInd/>
        <w:spacing w:line="350" w:lineRule="exact"/>
        <w:ind w:left="454" w:hanging="454"/>
        <w:rPr>
          <w:rFonts w:hAnsi="Times New Roman" w:cs="Times New Roman"/>
          <w:color w:val="000000" w:themeColor="text1"/>
        </w:rPr>
      </w:pPr>
      <w:r w:rsidRPr="000D4061">
        <w:rPr>
          <w:color w:val="000000" w:themeColor="text1"/>
        </w:rPr>
        <w:t xml:space="preserve">  </w:t>
      </w:r>
      <w:r w:rsidR="008A7D14" w:rsidRPr="000D4061">
        <w:rPr>
          <w:rFonts w:hint="eastAsia"/>
          <w:color w:val="000000" w:themeColor="text1"/>
        </w:rPr>
        <w:t>一　本仕様書において「監督員」とは、</w:t>
      </w:r>
      <w:r w:rsidR="00B61A9A" w:rsidRPr="000D4061">
        <w:rPr>
          <w:rFonts w:hint="eastAsia"/>
          <w:color w:val="000000" w:themeColor="text1"/>
        </w:rPr>
        <w:t>埼玉県</w:t>
      </w:r>
      <w:r w:rsidR="005A066D" w:rsidRPr="000D4061">
        <w:rPr>
          <w:rFonts w:hint="eastAsia"/>
          <w:color w:val="000000" w:themeColor="text1"/>
        </w:rPr>
        <w:t>土地評価</w:t>
      </w:r>
      <w:r w:rsidR="009D3802" w:rsidRPr="000D4061">
        <w:rPr>
          <w:rFonts w:hint="eastAsia"/>
          <w:color w:val="000000" w:themeColor="text1"/>
        </w:rPr>
        <w:t>等</w:t>
      </w:r>
      <w:r w:rsidR="008A7D14" w:rsidRPr="000D4061">
        <w:rPr>
          <w:rFonts w:hint="eastAsia"/>
          <w:color w:val="000000" w:themeColor="text1"/>
        </w:rPr>
        <w:t>委託契約約款</w:t>
      </w:r>
      <w:r w:rsidR="006E1BA1" w:rsidRPr="000D4061">
        <w:rPr>
          <w:rFonts w:hint="eastAsia"/>
          <w:color w:val="000000" w:themeColor="text1"/>
        </w:rPr>
        <w:t>（以下「約款」という。）</w:t>
      </w:r>
      <w:r w:rsidR="008A7D14" w:rsidRPr="000D4061">
        <w:rPr>
          <w:rFonts w:hint="eastAsia"/>
          <w:color w:val="000000" w:themeColor="text1"/>
        </w:rPr>
        <w:t>第</w:t>
      </w:r>
      <w:r w:rsidR="0080735D" w:rsidRPr="000D4061">
        <w:rPr>
          <w:rFonts w:hint="eastAsia"/>
          <w:color w:val="000000" w:themeColor="text1"/>
        </w:rPr>
        <w:t>７</w:t>
      </w:r>
      <w:r w:rsidRPr="000D4061">
        <w:rPr>
          <w:rFonts w:hint="eastAsia"/>
          <w:color w:val="000000" w:themeColor="text1"/>
        </w:rPr>
        <w:t>条で定めたものをいい、</w:t>
      </w:r>
      <w:r w:rsidR="00057A81" w:rsidRPr="000D4061">
        <w:rPr>
          <w:rFonts w:hint="eastAsia"/>
          <w:color w:val="000000" w:themeColor="text1"/>
        </w:rPr>
        <w:t>発注者</w:t>
      </w:r>
      <w:r w:rsidRPr="000D4061">
        <w:rPr>
          <w:rFonts w:hint="eastAsia"/>
          <w:color w:val="000000" w:themeColor="text1"/>
        </w:rPr>
        <w:t>が土地評価等の施行において監督し、又は指示する者として</w:t>
      </w:r>
      <w:r w:rsidR="007B199A" w:rsidRPr="000D4061">
        <w:rPr>
          <w:rFonts w:hint="eastAsia"/>
          <w:color w:val="000000" w:themeColor="text1"/>
        </w:rPr>
        <w:t>受注者</w:t>
      </w:r>
      <w:r w:rsidRPr="000D4061">
        <w:rPr>
          <w:rFonts w:hint="eastAsia"/>
          <w:color w:val="000000" w:themeColor="text1"/>
        </w:rPr>
        <w:t>に通知した職員をいう。</w:t>
      </w:r>
      <w:r w:rsidRPr="000D4061">
        <w:rPr>
          <w:color w:val="000000" w:themeColor="text1"/>
        </w:rPr>
        <w:t xml:space="preserve">     </w:t>
      </w:r>
    </w:p>
    <w:p w:rsidR="006D3960" w:rsidRPr="000D4061" w:rsidRDefault="006D3960">
      <w:pPr>
        <w:adjustRightInd/>
        <w:spacing w:line="350" w:lineRule="exact"/>
        <w:ind w:left="454" w:hanging="454"/>
        <w:rPr>
          <w:color w:val="000000" w:themeColor="text1"/>
        </w:rPr>
      </w:pPr>
      <w:r w:rsidRPr="000D4061">
        <w:rPr>
          <w:rFonts w:hint="eastAsia"/>
          <w:color w:val="000000" w:themeColor="text1"/>
        </w:rPr>
        <w:t xml:space="preserve">　二　本仕様書において「指示」とは、</w:t>
      </w:r>
      <w:r w:rsidR="00057A81" w:rsidRPr="000D4061">
        <w:rPr>
          <w:rFonts w:hint="eastAsia"/>
          <w:color w:val="000000" w:themeColor="text1"/>
        </w:rPr>
        <w:t>発注者</w:t>
      </w:r>
      <w:r w:rsidRPr="000D4061">
        <w:rPr>
          <w:rFonts w:hint="eastAsia"/>
          <w:color w:val="000000" w:themeColor="text1"/>
        </w:rPr>
        <w:t>側の発議により監督員が</w:t>
      </w:r>
      <w:r w:rsidR="007B199A" w:rsidRPr="000D4061">
        <w:rPr>
          <w:rFonts w:hint="eastAsia"/>
          <w:color w:val="000000" w:themeColor="text1"/>
        </w:rPr>
        <w:t>受注者</w:t>
      </w:r>
      <w:r w:rsidRPr="000D4061">
        <w:rPr>
          <w:rFonts w:hint="eastAsia"/>
          <w:color w:val="000000" w:themeColor="text1"/>
        </w:rPr>
        <w:t>に対し、監督員の所掌業務に関する方針、基準及び計画等を示して実施させることをいう。</w:t>
      </w:r>
    </w:p>
    <w:p w:rsidR="006E1BA1" w:rsidRPr="000D4061" w:rsidRDefault="006E1BA1">
      <w:pPr>
        <w:adjustRightInd/>
        <w:spacing w:line="350" w:lineRule="exact"/>
        <w:ind w:left="454" w:hanging="454"/>
        <w:rPr>
          <w:rFonts w:hAnsi="Times New Roman" w:cs="Times New Roman"/>
          <w:color w:val="000000" w:themeColor="text1"/>
        </w:rPr>
      </w:pPr>
      <w:r w:rsidRPr="000D4061">
        <w:rPr>
          <w:rFonts w:hint="eastAsia"/>
          <w:color w:val="000000" w:themeColor="text1"/>
        </w:rPr>
        <w:t xml:space="preserve">　三　本仕様書において「検査員」とは、約款第</w:t>
      </w:r>
      <w:r w:rsidR="0080735D" w:rsidRPr="000D4061">
        <w:rPr>
          <w:rFonts w:hint="eastAsia"/>
          <w:color w:val="000000" w:themeColor="text1"/>
        </w:rPr>
        <w:t>１３</w:t>
      </w:r>
      <w:r w:rsidRPr="000D4061">
        <w:rPr>
          <w:rFonts w:hint="eastAsia"/>
          <w:color w:val="000000" w:themeColor="text1"/>
        </w:rPr>
        <w:t>条第２</w:t>
      </w:r>
      <w:r w:rsidR="00A80C49" w:rsidRPr="000D4061">
        <w:rPr>
          <w:rFonts w:hint="eastAsia"/>
          <w:color w:val="000000" w:themeColor="text1"/>
        </w:rPr>
        <w:t>項</w:t>
      </w:r>
      <w:r w:rsidRPr="000D4061">
        <w:rPr>
          <w:rFonts w:hint="eastAsia"/>
          <w:color w:val="000000" w:themeColor="text1"/>
        </w:rPr>
        <w:t>に定める完了検査において、検査を実施する者をいう。</w:t>
      </w:r>
    </w:p>
    <w:p w:rsidR="006D3960" w:rsidRPr="000D4061" w:rsidRDefault="00E15962">
      <w:pPr>
        <w:adjustRightInd/>
        <w:spacing w:line="350" w:lineRule="exact"/>
        <w:ind w:left="226" w:hanging="226"/>
        <w:rPr>
          <w:rFonts w:hAnsi="Times New Roman" w:cs="Times New Roman"/>
          <w:color w:val="000000" w:themeColor="text1"/>
        </w:rPr>
      </w:pPr>
      <w:r w:rsidRPr="000D4061">
        <w:rPr>
          <w:rFonts w:hint="eastAsia"/>
          <w:color w:val="000000" w:themeColor="text1"/>
        </w:rPr>
        <w:t xml:space="preserve">　</w:t>
      </w:r>
      <w:r w:rsidR="006D3960" w:rsidRPr="000D4061">
        <w:rPr>
          <w:rFonts w:hint="eastAsia"/>
          <w:color w:val="000000" w:themeColor="text1"/>
        </w:rPr>
        <w:t>（基本的処理方針）</w:t>
      </w:r>
    </w:p>
    <w:p w:rsidR="006D3960" w:rsidRPr="000D4061" w:rsidRDefault="006D3960">
      <w:pPr>
        <w:adjustRightInd/>
        <w:spacing w:line="350" w:lineRule="exact"/>
        <w:ind w:left="226" w:hanging="226"/>
        <w:rPr>
          <w:color w:val="000000" w:themeColor="text1"/>
        </w:rPr>
      </w:pPr>
      <w:r w:rsidRPr="000D4061">
        <w:rPr>
          <w:rFonts w:eastAsia="ＭＳ ゴシック" w:hAnsi="Times New Roman" w:cs="ＭＳ ゴシック" w:hint="eastAsia"/>
          <w:b/>
          <w:bCs/>
          <w:color w:val="000000" w:themeColor="text1"/>
        </w:rPr>
        <w:t>第４条</w:t>
      </w:r>
      <w:r w:rsidRPr="000D4061">
        <w:rPr>
          <w:rFonts w:hint="eastAsia"/>
          <w:color w:val="000000" w:themeColor="text1"/>
        </w:rPr>
        <w:t xml:space="preserve">　</w:t>
      </w:r>
      <w:r w:rsidR="007B199A" w:rsidRPr="000D4061">
        <w:rPr>
          <w:rFonts w:hint="eastAsia"/>
          <w:color w:val="000000" w:themeColor="text1"/>
        </w:rPr>
        <w:t>受注者</w:t>
      </w:r>
      <w:r w:rsidRPr="000D4061">
        <w:rPr>
          <w:rFonts w:hint="eastAsia"/>
          <w:color w:val="000000" w:themeColor="text1"/>
        </w:rPr>
        <w:t>は、土地評価等を実施する場合において、この仕様書、基準、基準細則等に適合したものとなるよう、公正かつ的確に業務を処理しなければならないものとする。</w:t>
      </w:r>
    </w:p>
    <w:p w:rsidR="00ED0075" w:rsidRPr="000D4061" w:rsidRDefault="00E15962" w:rsidP="00ED0075">
      <w:pPr>
        <w:adjustRightInd/>
        <w:spacing w:line="350" w:lineRule="exact"/>
        <w:ind w:left="226" w:hanging="226"/>
        <w:rPr>
          <w:rFonts w:hAnsi="Times New Roman" w:cs="Times New Roman"/>
          <w:color w:val="000000" w:themeColor="text1"/>
        </w:rPr>
      </w:pPr>
      <w:r w:rsidRPr="000D4061">
        <w:rPr>
          <w:rFonts w:hint="eastAsia"/>
          <w:color w:val="000000" w:themeColor="text1"/>
        </w:rPr>
        <w:t xml:space="preserve">　</w:t>
      </w:r>
      <w:r w:rsidR="006333A1" w:rsidRPr="000D4061">
        <w:rPr>
          <w:rFonts w:hint="eastAsia"/>
          <w:color w:val="000000" w:themeColor="text1"/>
        </w:rPr>
        <w:t>（現場責任者及び技術管理者の資格）</w:t>
      </w:r>
    </w:p>
    <w:p w:rsidR="00ED0075" w:rsidRPr="000D4061" w:rsidRDefault="00897597">
      <w:pPr>
        <w:adjustRightInd/>
        <w:spacing w:line="350" w:lineRule="exact"/>
        <w:ind w:left="226" w:hanging="226"/>
        <w:rPr>
          <w:color w:val="000000" w:themeColor="text1"/>
        </w:rPr>
      </w:pPr>
      <w:r w:rsidRPr="000D4061">
        <w:rPr>
          <w:rFonts w:eastAsia="ＭＳ ゴシック" w:hAnsi="Times New Roman" w:cs="ＭＳ ゴシック" w:hint="eastAsia"/>
          <w:b/>
          <w:bCs/>
          <w:color w:val="000000" w:themeColor="text1"/>
        </w:rPr>
        <w:t>第５条</w:t>
      </w:r>
      <w:r w:rsidRPr="000D4061">
        <w:rPr>
          <w:rFonts w:hint="eastAsia"/>
          <w:color w:val="000000" w:themeColor="text1"/>
        </w:rPr>
        <w:t xml:space="preserve">　約款第</w:t>
      </w:r>
      <w:r w:rsidR="0080735D" w:rsidRPr="000D4061">
        <w:rPr>
          <w:rFonts w:hint="eastAsia"/>
          <w:color w:val="000000" w:themeColor="text1"/>
        </w:rPr>
        <w:t>８</w:t>
      </w:r>
      <w:r w:rsidRPr="000D4061">
        <w:rPr>
          <w:rFonts w:hint="eastAsia"/>
          <w:color w:val="000000" w:themeColor="text1"/>
        </w:rPr>
        <w:t>条の現場責任者及び技術管理者は、不動産の鑑定評価に関する法律（昭和</w:t>
      </w:r>
      <w:r w:rsidRPr="000D4061">
        <w:rPr>
          <w:color w:val="000000" w:themeColor="text1"/>
        </w:rPr>
        <w:t>38</w:t>
      </w:r>
      <w:r w:rsidRPr="000D4061">
        <w:rPr>
          <w:rFonts w:hint="eastAsia"/>
          <w:color w:val="000000" w:themeColor="text1"/>
        </w:rPr>
        <w:t>年法律第</w:t>
      </w:r>
      <w:r w:rsidRPr="000D4061">
        <w:rPr>
          <w:color w:val="000000" w:themeColor="text1"/>
        </w:rPr>
        <w:t>152</w:t>
      </w:r>
      <w:r w:rsidRPr="000D4061">
        <w:rPr>
          <w:rFonts w:hint="eastAsia"/>
          <w:color w:val="000000" w:themeColor="text1"/>
        </w:rPr>
        <w:t>号）に定める不動産鑑定士とする。</w:t>
      </w:r>
    </w:p>
    <w:p w:rsidR="006D3960" w:rsidRPr="000D4061" w:rsidRDefault="00E15962">
      <w:pPr>
        <w:adjustRightInd/>
        <w:spacing w:line="350" w:lineRule="exact"/>
        <w:ind w:left="226" w:hanging="226"/>
        <w:rPr>
          <w:rFonts w:hAnsi="Times New Roman" w:cs="Times New Roman"/>
          <w:color w:val="000000" w:themeColor="text1"/>
        </w:rPr>
      </w:pPr>
      <w:r w:rsidRPr="000D4061">
        <w:rPr>
          <w:rFonts w:hint="eastAsia"/>
          <w:color w:val="000000" w:themeColor="text1"/>
        </w:rPr>
        <w:t xml:space="preserve">　</w:t>
      </w:r>
      <w:r w:rsidR="006D3960" w:rsidRPr="000D4061">
        <w:rPr>
          <w:rFonts w:hint="eastAsia"/>
          <w:color w:val="000000" w:themeColor="text1"/>
        </w:rPr>
        <w:t>（監督員の指示等）</w:t>
      </w:r>
    </w:p>
    <w:p w:rsidR="006D3960" w:rsidRPr="000D4061" w:rsidRDefault="0015375D">
      <w:pPr>
        <w:adjustRightInd/>
        <w:spacing w:line="350" w:lineRule="exact"/>
        <w:ind w:left="226" w:hanging="226"/>
        <w:rPr>
          <w:rFonts w:hAnsi="Times New Roman" w:cs="Times New Roman"/>
          <w:color w:val="000000" w:themeColor="text1"/>
        </w:rPr>
      </w:pPr>
      <w:r w:rsidRPr="000D4061">
        <w:rPr>
          <w:rFonts w:eastAsia="ＭＳ ゴシック" w:hAnsi="Times New Roman" w:cs="ＭＳ ゴシック" w:hint="eastAsia"/>
          <w:b/>
          <w:bCs/>
          <w:color w:val="000000" w:themeColor="text1"/>
        </w:rPr>
        <w:t>第</w:t>
      </w:r>
      <w:r w:rsidR="00897597" w:rsidRPr="000D4061">
        <w:rPr>
          <w:rFonts w:eastAsia="ＭＳ ゴシック" w:hAnsi="Times New Roman" w:cs="ＭＳ ゴシック" w:hint="eastAsia"/>
          <w:b/>
          <w:bCs/>
          <w:color w:val="000000" w:themeColor="text1"/>
        </w:rPr>
        <w:t>６</w:t>
      </w:r>
      <w:r w:rsidR="006D3960" w:rsidRPr="000D4061">
        <w:rPr>
          <w:rFonts w:eastAsia="ＭＳ ゴシック" w:hAnsi="Times New Roman" w:cs="ＭＳ ゴシック" w:hint="eastAsia"/>
          <w:b/>
          <w:bCs/>
          <w:color w:val="000000" w:themeColor="text1"/>
        </w:rPr>
        <w:t>条</w:t>
      </w:r>
      <w:r w:rsidR="006D3960" w:rsidRPr="000D4061">
        <w:rPr>
          <w:rFonts w:hint="eastAsia"/>
          <w:color w:val="000000" w:themeColor="text1"/>
        </w:rPr>
        <w:t xml:space="preserve">　</w:t>
      </w:r>
      <w:r w:rsidR="007B199A" w:rsidRPr="000D4061">
        <w:rPr>
          <w:rFonts w:hint="eastAsia"/>
          <w:color w:val="000000" w:themeColor="text1"/>
        </w:rPr>
        <w:t>受注者</w:t>
      </w:r>
      <w:r w:rsidR="006D3960" w:rsidRPr="000D4061">
        <w:rPr>
          <w:rFonts w:hint="eastAsia"/>
          <w:color w:val="000000" w:themeColor="text1"/>
        </w:rPr>
        <w:t>は、土地評価等の実施に先立ち、監督員から業務の実施について必要な指示を受けるものとする。</w:t>
      </w:r>
    </w:p>
    <w:p w:rsidR="006D3960" w:rsidRPr="000D4061" w:rsidRDefault="006D3960">
      <w:pPr>
        <w:adjustRightInd/>
        <w:spacing w:line="350" w:lineRule="exact"/>
        <w:ind w:left="226" w:hanging="226"/>
        <w:rPr>
          <w:rFonts w:hAnsi="Times New Roman" w:cs="Times New Roman"/>
          <w:color w:val="000000" w:themeColor="text1"/>
        </w:rPr>
      </w:pPr>
      <w:r w:rsidRPr="000D4061">
        <w:rPr>
          <w:rFonts w:eastAsia="ＭＳ ゴシック" w:hAnsi="Times New Roman" w:cs="ＭＳ ゴシック" w:hint="eastAsia"/>
          <w:b/>
          <w:bCs/>
          <w:color w:val="000000" w:themeColor="text1"/>
        </w:rPr>
        <w:t>２</w:t>
      </w:r>
      <w:r w:rsidRPr="000D4061">
        <w:rPr>
          <w:rFonts w:hint="eastAsia"/>
          <w:color w:val="000000" w:themeColor="text1"/>
        </w:rPr>
        <w:t xml:space="preserve">　</w:t>
      </w:r>
      <w:r w:rsidR="007B199A" w:rsidRPr="000D4061">
        <w:rPr>
          <w:rFonts w:hint="eastAsia"/>
          <w:color w:val="000000" w:themeColor="text1"/>
        </w:rPr>
        <w:t>受注者</w:t>
      </w:r>
      <w:r w:rsidRPr="000D4061">
        <w:rPr>
          <w:rFonts w:hint="eastAsia"/>
          <w:color w:val="000000" w:themeColor="text1"/>
        </w:rPr>
        <w:t>は、土地評価等の実施にあたりこの仕様書、特記仕様書又は監督員の指示について疑義が生じたときは、監督員と協議するものとする。</w:t>
      </w:r>
    </w:p>
    <w:p w:rsidR="006D3960" w:rsidRPr="000D4061" w:rsidRDefault="00E15962">
      <w:pPr>
        <w:adjustRightInd/>
        <w:spacing w:line="350" w:lineRule="exact"/>
        <w:ind w:left="226" w:hanging="226"/>
        <w:rPr>
          <w:rFonts w:hAnsi="Times New Roman" w:cs="Times New Roman"/>
          <w:color w:val="000000" w:themeColor="text1"/>
        </w:rPr>
      </w:pPr>
      <w:r w:rsidRPr="000D4061">
        <w:rPr>
          <w:rFonts w:hint="eastAsia"/>
          <w:color w:val="000000" w:themeColor="text1"/>
        </w:rPr>
        <w:t xml:space="preserve">　</w:t>
      </w:r>
      <w:r w:rsidR="006D3960" w:rsidRPr="000D4061">
        <w:rPr>
          <w:color w:val="000000" w:themeColor="text1"/>
        </w:rPr>
        <w:t xml:space="preserve"> (</w:t>
      </w:r>
      <w:r w:rsidR="006D3960" w:rsidRPr="000D4061">
        <w:rPr>
          <w:rFonts w:hint="eastAsia"/>
          <w:color w:val="000000" w:themeColor="text1"/>
        </w:rPr>
        <w:t>監督員への報告）</w:t>
      </w:r>
    </w:p>
    <w:p w:rsidR="006D3960" w:rsidRPr="000D4061" w:rsidRDefault="0015375D">
      <w:pPr>
        <w:adjustRightInd/>
        <w:spacing w:line="350" w:lineRule="exact"/>
        <w:ind w:left="226" w:hanging="226"/>
        <w:rPr>
          <w:color w:val="000000" w:themeColor="text1"/>
        </w:rPr>
      </w:pPr>
      <w:r w:rsidRPr="000D4061">
        <w:rPr>
          <w:rFonts w:eastAsia="ＭＳ ゴシック" w:hAnsi="Times New Roman" w:cs="ＭＳ ゴシック" w:hint="eastAsia"/>
          <w:b/>
          <w:bCs/>
          <w:color w:val="000000" w:themeColor="text1"/>
        </w:rPr>
        <w:t>第</w:t>
      </w:r>
      <w:r w:rsidR="00897597" w:rsidRPr="000D4061">
        <w:rPr>
          <w:rFonts w:eastAsia="ＭＳ ゴシック" w:hAnsi="Times New Roman" w:cs="ＭＳ ゴシック" w:hint="eastAsia"/>
          <w:b/>
          <w:bCs/>
          <w:color w:val="000000" w:themeColor="text1"/>
        </w:rPr>
        <w:t>７</w:t>
      </w:r>
      <w:r w:rsidR="006D3960" w:rsidRPr="000D4061">
        <w:rPr>
          <w:rFonts w:eastAsia="ＭＳ ゴシック" w:hAnsi="Times New Roman" w:cs="ＭＳ ゴシック" w:hint="eastAsia"/>
          <w:b/>
          <w:bCs/>
          <w:color w:val="000000" w:themeColor="text1"/>
        </w:rPr>
        <w:t>条</w:t>
      </w:r>
      <w:r w:rsidR="006D3960" w:rsidRPr="000D4061">
        <w:rPr>
          <w:rFonts w:hint="eastAsia"/>
          <w:color w:val="000000" w:themeColor="text1"/>
        </w:rPr>
        <w:t xml:space="preserve">　</w:t>
      </w:r>
      <w:r w:rsidR="007B199A" w:rsidRPr="000D4061">
        <w:rPr>
          <w:rFonts w:hint="eastAsia"/>
          <w:color w:val="000000" w:themeColor="text1"/>
        </w:rPr>
        <w:t>受注者</w:t>
      </w:r>
      <w:r w:rsidR="006D3960" w:rsidRPr="000D4061">
        <w:rPr>
          <w:rFonts w:hint="eastAsia"/>
          <w:color w:val="000000" w:themeColor="text1"/>
        </w:rPr>
        <w:t>は、土地評価等の進捗状況について報告を求められたときは、これに応じなければならない。</w:t>
      </w:r>
    </w:p>
    <w:p w:rsidR="00897597" w:rsidRPr="000D4061" w:rsidRDefault="00E15962" w:rsidP="00897597">
      <w:pPr>
        <w:spacing w:line="310" w:lineRule="exact"/>
        <w:ind w:left="106" w:hanging="106"/>
        <w:rPr>
          <w:color w:val="000000" w:themeColor="text1"/>
        </w:rPr>
      </w:pPr>
      <w:r w:rsidRPr="000D4061">
        <w:rPr>
          <w:rFonts w:hint="eastAsia"/>
          <w:color w:val="000000" w:themeColor="text1"/>
        </w:rPr>
        <w:t xml:space="preserve">　</w:t>
      </w:r>
      <w:r w:rsidR="00897597" w:rsidRPr="000D4061">
        <w:rPr>
          <w:rFonts w:hint="eastAsia"/>
          <w:color w:val="000000" w:themeColor="text1"/>
        </w:rPr>
        <w:t>（検査）</w:t>
      </w:r>
    </w:p>
    <w:p w:rsidR="00897597" w:rsidRPr="000D4061" w:rsidRDefault="00897597" w:rsidP="00E15962">
      <w:pPr>
        <w:spacing w:line="310" w:lineRule="exact"/>
        <w:ind w:left="201" w:hangingChars="100" w:hanging="201"/>
        <w:rPr>
          <w:color w:val="000000" w:themeColor="text1"/>
        </w:rPr>
      </w:pPr>
      <w:r w:rsidRPr="000D4061">
        <w:rPr>
          <w:rFonts w:ascii="ＭＳ ゴシック" w:eastAsia="ＭＳ ゴシック" w:hint="eastAsia"/>
          <w:b/>
          <w:color w:val="000000" w:themeColor="text1"/>
        </w:rPr>
        <w:lastRenderedPageBreak/>
        <w:t>第８条</w:t>
      </w:r>
      <w:r w:rsidRPr="000D4061">
        <w:rPr>
          <w:rFonts w:hint="eastAsia"/>
          <w:color w:val="000000" w:themeColor="text1"/>
        </w:rPr>
        <w:t xml:space="preserve">　受注者は、検査員が土地評価等の完了検査を行うときは、現場責任者及び技術管理者を立ち会わせるものとする。</w:t>
      </w:r>
    </w:p>
    <w:p w:rsidR="000E6D91" w:rsidRPr="000D4061" w:rsidRDefault="00897597" w:rsidP="00E15962">
      <w:pPr>
        <w:spacing w:line="310" w:lineRule="exact"/>
        <w:ind w:left="200" w:hangingChars="100" w:hanging="200"/>
        <w:rPr>
          <w:color w:val="000000" w:themeColor="text1"/>
        </w:rPr>
      </w:pPr>
      <w:r w:rsidRPr="000D4061">
        <w:rPr>
          <w:rFonts w:ascii="ＭＳ ゴシック" w:eastAsia="ＭＳ ゴシック" w:hint="eastAsia"/>
          <w:color w:val="000000" w:themeColor="text1"/>
        </w:rPr>
        <w:t>２</w:t>
      </w:r>
      <w:r w:rsidRPr="000D4061">
        <w:rPr>
          <w:rFonts w:hint="eastAsia"/>
          <w:color w:val="000000" w:themeColor="text1"/>
        </w:rPr>
        <w:t xml:space="preserve">　受注者は、検査のために必要な資料の提出その他の処置について、検査員の指示に速やかに従うものとする。</w:t>
      </w:r>
    </w:p>
    <w:p w:rsidR="006D3960" w:rsidRPr="000D4061" w:rsidRDefault="00E15962">
      <w:pPr>
        <w:adjustRightInd/>
        <w:spacing w:line="350" w:lineRule="exact"/>
        <w:ind w:left="226" w:hanging="226"/>
        <w:rPr>
          <w:rFonts w:hAnsi="Times New Roman" w:cs="Times New Roman"/>
          <w:color w:val="000000" w:themeColor="text1"/>
        </w:rPr>
      </w:pPr>
      <w:r w:rsidRPr="000D4061">
        <w:rPr>
          <w:rFonts w:hint="eastAsia"/>
          <w:color w:val="000000" w:themeColor="text1"/>
        </w:rPr>
        <w:t xml:space="preserve">　</w:t>
      </w:r>
      <w:r w:rsidR="006D3960" w:rsidRPr="000D4061">
        <w:rPr>
          <w:rFonts w:hint="eastAsia"/>
          <w:color w:val="000000" w:themeColor="text1"/>
        </w:rPr>
        <w:t>（</w:t>
      </w:r>
      <w:r w:rsidR="009855F7" w:rsidRPr="000D4061">
        <w:rPr>
          <w:rFonts w:hint="eastAsia"/>
          <w:color w:val="000000" w:themeColor="text1"/>
        </w:rPr>
        <w:t>成果物</w:t>
      </w:r>
      <w:r w:rsidR="006D3960" w:rsidRPr="000D4061">
        <w:rPr>
          <w:rFonts w:hint="eastAsia"/>
          <w:color w:val="000000" w:themeColor="text1"/>
        </w:rPr>
        <w:t>）</w:t>
      </w:r>
    </w:p>
    <w:p w:rsidR="006D3960" w:rsidRPr="000D4061" w:rsidRDefault="0015375D">
      <w:pPr>
        <w:adjustRightInd/>
        <w:spacing w:line="350" w:lineRule="exact"/>
        <w:ind w:left="226" w:hanging="226"/>
        <w:rPr>
          <w:rFonts w:hAnsi="Times New Roman" w:cs="Times New Roman"/>
          <w:color w:val="000000" w:themeColor="text1"/>
        </w:rPr>
      </w:pPr>
      <w:r w:rsidRPr="000D4061">
        <w:rPr>
          <w:rFonts w:eastAsia="ＭＳ ゴシック" w:hAnsi="Times New Roman" w:cs="ＭＳ ゴシック" w:hint="eastAsia"/>
          <w:b/>
          <w:bCs/>
          <w:color w:val="000000" w:themeColor="text1"/>
        </w:rPr>
        <w:t>第</w:t>
      </w:r>
      <w:r w:rsidR="00897597" w:rsidRPr="000D4061">
        <w:rPr>
          <w:rFonts w:eastAsia="ＭＳ ゴシック" w:hAnsi="Times New Roman" w:cs="ＭＳ ゴシック" w:hint="eastAsia"/>
          <w:b/>
          <w:bCs/>
          <w:color w:val="000000" w:themeColor="text1"/>
        </w:rPr>
        <w:t>９</w:t>
      </w:r>
      <w:r w:rsidR="006D3960" w:rsidRPr="000D4061">
        <w:rPr>
          <w:rFonts w:eastAsia="ＭＳ ゴシック" w:hAnsi="Times New Roman" w:cs="ＭＳ ゴシック" w:hint="eastAsia"/>
          <w:b/>
          <w:bCs/>
          <w:color w:val="000000" w:themeColor="text1"/>
        </w:rPr>
        <w:t>条</w:t>
      </w:r>
      <w:r w:rsidR="006D3960" w:rsidRPr="000D4061">
        <w:rPr>
          <w:rFonts w:hint="eastAsia"/>
          <w:color w:val="000000" w:themeColor="text1"/>
        </w:rPr>
        <w:t xml:space="preserve">　</w:t>
      </w:r>
      <w:r w:rsidR="007B199A" w:rsidRPr="000D4061">
        <w:rPr>
          <w:rFonts w:hint="eastAsia"/>
          <w:color w:val="000000" w:themeColor="text1"/>
        </w:rPr>
        <w:t>受注者</w:t>
      </w:r>
      <w:r w:rsidR="006D3960" w:rsidRPr="000D4061">
        <w:rPr>
          <w:rFonts w:hint="eastAsia"/>
          <w:color w:val="000000" w:themeColor="text1"/>
        </w:rPr>
        <w:t>は、土地評価事務処理細則に定める別記標準様式一覧表に掲げるものを</w:t>
      </w:r>
      <w:r w:rsidR="009855F7" w:rsidRPr="000D4061">
        <w:rPr>
          <w:rFonts w:hint="eastAsia"/>
          <w:color w:val="000000" w:themeColor="text1"/>
        </w:rPr>
        <w:t>成果物</w:t>
      </w:r>
      <w:r w:rsidR="006D3960" w:rsidRPr="000D4061">
        <w:rPr>
          <w:rFonts w:hint="eastAsia"/>
          <w:color w:val="000000" w:themeColor="text1"/>
        </w:rPr>
        <w:t>として提出しなければならない。</w:t>
      </w:r>
    </w:p>
    <w:p w:rsidR="006D3960" w:rsidRPr="000D4061" w:rsidRDefault="006D3960">
      <w:pPr>
        <w:adjustRightInd/>
        <w:spacing w:line="350" w:lineRule="exact"/>
        <w:ind w:left="226" w:hanging="226"/>
        <w:rPr>
          <w:color w:val="000000" w:themeColor="text1"/>
        </w:rPr>
      </w:pPr>
      <w:r w:rsidRPr="000D4061">
        <w:rPr>
          <w:rFonts w:eastAsia="ＭＳ ゴシック" w:hAnsi="Times New Roman" w:cs="ＭＳ ゴシック" w:hint="eastAsia"/>
          <w:b/>
          <w:bCs/>
          <w:color w:val="000000" w:themeColor="text1"/>
        </w:rPr>
        <w:t>２</w:t>
      </w:r>
      <w:r w:rsidRPr="000D4061">
        <w:rPr>
          <w:rFonts w:hint="eastAsia"/>
          <w:color w:val="000000" w:themeColor="text1"/>
        </w:rPr>
        <w:t xml:space="preserve">　</w:t>
      </w:r>
      <w:r w:rsidR="009855F7" w:rsidRPr="000D4061">
        <w:rPr>
          <w:rFonts w:hint="eastAsia"/>
          <w:color w:val="000000" w:themeColor="text1"/>
        </w:rPr>
        <w:t>成果物</w:t>
      </w:r>
      <w:r w:rsidRPr="000D4061">
        <w:rPr>
          <w:rFonts w:hint="eastAsia"/>
          <w:color w:val="000000" w:themeColor="text1"/>
        </w:rPr>
        <w:t>は、表紙に年度、工事名、箇所（地区）名、業務の名称及び</w:t>
      </w:r>
      <w:r w:rsidR="007B199A" w:rsidRPr="000D4061">
        <w:rPr>
          <w:rFonts w:hint="eastAsia"/>
          <w:color w:val="000000" w:themeColor="text1"/>
        </w:rPr>
        <w:t>受注者</w:t>
      </w:r>
      <w:r w:rsidRPr="000D4061">
        <w:rPr>
          <w:rFonts w:hint="eastAsia"/>
          <w:color w:val="000000" w:themeColor="text1"/>
        </w:rPr>
        <w:t>名等を記載するとともに、目次を付した上、容易にとりはずすことが可能な方法により編綴するものとする。</w:t>
      </w:r>
    </w:p>
    <w:p w:rsidR="007D228D" w:rsidRPr="000D4061" w:rsidRDefault="007D228D">
      <w:pPr>
        <w:adjustRightInd/>
        <w:spacing w:line="350" w:lineRule="exact"/>
        <w:ind w:left="226" w:hanging="226"/>
        <w:rPr>
          <w:rFonts w:hAnsi="Times New Roman" w:cs="Times New Roman"/>
          <w:color w:val="000000" w:themeColor="text1"/>
        </w:rPr>
      </w:pPr>
      <w:r w:rsidRPr="000D4061">
        <w:rPr>
          <w:rFonts w:ascii="ＭＳ ゴシック" w:eastAsia="ＭＳ ゴシック" w:hAnsi="ＭＳ ゴシック" w:hint="eastAsia"/>
          <w:b/>
          <w:color w:val="000000" w:themeColor="text1"/>
        </w:rPr>
        <w:t>３</w:t>
      </w:r>
      <w:r w:rsidRPr="000D4061">
        <w:rPr>
          <w:rFonts w:hint="eastAsia"/>
          <w:color w:val="000000" w:themeColor="text1"/>
        </w:rPr>
        <w:t xml:space="preserve">　受注者は、発注者が必要と認めたものについては、監督員の指示により第１項に定める成果物の提出に先立って、仮提出をしなければならない。</w:t>
      </w:r>
    </w:p>
    <w:p w:rsidR="006D3960" w:rsidRPr="000D4061" w:rsidRDefault="006D3960">
      <w:pPr>
        <w:adjustRightInd/>
        <w:spacing w:line="350" w:lineRule="exact"/>
        <w:ind w:left="226" w:hanging="226"/>
        <w:rPr>
          <w:rFonts w:hAnsi="Times New Roman" w:cs="Times New Roman"/>
          <w:color w:val="000000" w:themeColor="text1"/>
        </w:rPr>
      </w:pPr>
      <w:r w:rsidRPr="000D4061">
        <w:rPr>
          <w:color w:val="000000" w:themeColor="text1"/>
        </w:rPr>
        <w:t xml:space="preserve"> </w:t>
      </w:r>
    </w:p>
    <w:p w:rsidR="006D3960" w:rsidRPr="000D4061" w:rsidRDefault="006D3960">
      <w:pPr>
        <w:adjustRightInd/>
        <w:spacing w:line="350" w:lineRule="exact"/>
        <w:ind w:left="226" w:hanging="226"/>
        <w:rPr>
          <w:rFonts w:hAnsi="Times New Roman" w:cs="Times New Roman"/>
          <w:color w:val="000000" w:themeColor="text1"/>
        </w:rPr>
      </w:pPr>
      <w:r w:rsidRPr="000D4061">
        <w:rPr>
          <w:rFonts w:hint="eastAsia"/>
          <w:color w:val="000000" w:themeColor="text1"/>
        </w:rPr>
        <w:t xml:space="preserve">　　　</w:t>
      </w:r>
      <w:r w:rsidRPr="000D4061">
        <w:rPr>
          <w:rFonts w:eastAsia="ＭＳ ゴシック" w:hAnsi="Times New Roman" w:cs="ＭＳ ゴシック" w:hint="eastAsia"/>
          <w:b/>
          <w:bCs/>
          <w:color w:val="000000" w:themeColor="text1"/>
        </w:rPr>
        <w:t>第２章</w:t>
      </w:r>
      <w:r w:rsidRPr="000D4061">
        <w:rPr>
          <w:rFonts w:eastAsia="ＭＳ ゴシック" w:hAnsi="Times New Roman" w:cs="ＭＳ ゴシック" w:hint="eastAsia"/>
          <w:color w:val="000000" w:themeColor="text1"/>
        </w:rPr>
        <w:t xml:space="preserve">　土地評価</w:t>
      </w:r>
    </w:p>
    <w:p w:rsidR="006D3960" w:rsidRPr="000D4061" w:rsidRDefault="00E15962">
      <w:pPr>
        <w:adjustRightInd/>
        <w:spacing w:line="350" w:lineRule="exact"/>
        <w:ind w:left="226" w:hanging="226"/>
        <w:rPr>
          <w:rFonts w:hAnsi="Times New Roman" w:cs="Times New Roman"/>
          <w:color w:val="000000" w:themeColor="text1"/>
        </w:rPr>
      </w:pPr>
      <w:r w:rsidRPr="000D4061">
        <w:rPr>
          <w:rFonts w:hint="eastAsia"/>
          <w:color w:val="000000" w:themeColor="text1"/>
        </w:rPr>
        <w:t xml:space="preserve">　</w:t>
      </w:r>
      <w:r w:rsidR="006D3960" w:rsidRPr="000D4061">
        <w:rPr>
          <w:rFonts w:hint="eastAsia"/>
          <w:color w:val="000000" w:themeColor="text1"/>
        </w:rPr>
        <w:t>（概況ヒアリング）</w:t>
      </w:r>
    </w:p>
    <w:p w:rsidR="006D3960" w:rsidRPr="000D4061" w:rsidRDefault="0015375D" w:rsidP="006D3960">
      <w:pPr>
        <w:adjustRightInd/>
        <w:spacing w:line="350" w:lineRule="exact"/>
        <w:ind w:left="226" w:hanging="226"/>
        <w:rPr>
          <w:rFonts w:hAnsi="Times New Roman" w:cs="Times New Roman"/>
          <w:color w:val="000000" w:themeColor="text1"/>
        </w:rPr>
      </w:pPr>
      <w:r w:rsidRPr="000D4061">
        <w:rPr>
          <w:rFonts w:eastAsia="ＭＳ ゴシック" w:hAnsi="Times New Roman" w:cs="ＭＳ ゴシック" w:hint="eastAsia"/>
          <w:b/>
          <w:bCs/>
          <w:color w:val="000000" w:themeColor="text1"/>
        </w:rPr>
        <w:t>第</w:t>
      </w:r>
      <w:r w:rsidR="00E15962" w:rsidRPr="000D4061">
        <w:rPr>
          <w:rFonts w:eastAsia="ＭＳ ゴシック" w:hAnsi="Times New Roman" w:cs="ＭＳ ゴシック" w:hint="eastAsia"/>
          <w:b/>
          <w:bCs/>
          <w:color w:val="000000" w:themeColor="text1"/>
        </w:rPr>
        <w:t>１０</w:t>
      </w:r>
      <w:r w:rsidR="006D3960" w:rsidRPr="000D4061">
        <w:rPr>
          <w:rFonts w:eastAsia="ＭＳ ゴシック" w:hAnsi="Times New Roman" w:cs="ＭＳ ゴシック" w:hint="eastAsia"/>
          <w:b/>
          <w:bCs/>
          <w:color w:val="000000" w:themeColor="text1"/>
        </w:rPr>
        <w:t>条</w:t>
      </w:r>
      <w:r w:rsidR="006D3960" w:rsidRPr="000D4061">
        <w:rPr>
          <w:rFonts w:hint="eastAsia"/>
          <w:color w:val="000000" w:themeColor="text1"/>
        </w:rPr>
        <w:t xml:space="preserve">　</w:t>
      </w:r>
      <w:r w:rsidR="007B199A" w:rsidRPr="000D4061">
        <w:rPr>
          <w:rFonts w:hint="eastAsia"/>
          <w:color w:val="000000" w:themeColor="text1"/>
        </w:rPr>
        <w:t>受注者</w:t>
      </w:r>
      <w:r w:rsidR="006D3960" w:rsidRPr="000D4061">
        <w:rPr>
          <w:rFonts w:hint="eastAsia"/>
          <w:color w:val="000000" w:themeColor="text1"/>
        </w:rPr>
        <w:t>は、土地の評価を行うに当たっては、監督員と概況ヒアリングを行うものとする。</w:t>
      </w:r>
      <w:r w:rsidR="006D3960" w:rsidRPr="000D4061">
        <w:rPr>
          <w:color w:val="000000" w:themeColor="text1"/>
        </w:rPr>
        <w:t xml:space="preserve">     </w:t>
      </w:r>
    </w:p>
    <w:p w:rsidR="006D3960" w:rsidRPr="000D4061" w:rsidRDefault="00E15962" w:rsidP="006D3960">
      <w:pPr>
        <w:adjustRightInd/>
        <w:spacing w:line="350" w:lineRule="exact"/>
        <w:ind w:left="226" w:hanging="226"/>
        <w:rPr>
          <w:rFonts w:hAnsi="Times New Roman" w:cs="Times New Roman"/>
          <w:color w:val="000000" w:themeColor="text1"/>
        </w:rPr>
      </w:pPr>
      <w:r w:rsidRPr="000D4061">
        <w:rPr>
          <w:rFonts w:hint="eastAsia"/>
          <w:color w:val="000000" w:themeColor="text1"/>
        </w:rPr>
        <w:t xml:space="preserve">　</w:t>
      </w:r>
      <w:r w:rsidR="006D3960" w:rsidRPr="000D4061">
        <w:rPr>
          <w:rFonts w:hint="eastAsia"/>
          <w:color w:val="000000" w:themeColor="text1"/>
        </w:rPr>
        <w:t>（現地踏査及び資料収集等）</w:t>
      </w:r>
    </w:p>
    <w:p w:rsidR="006D3960" w:rsidRPr="000D4061" w:rsidRDefault="006D3960">
      <w:pPr>
        <w:adjustRightInd/>
        <w:spacing w:line="350" w:lineRule="exact"/>
        <w:ind w:left="226" w:hanging="226"/>
        <w:rPr>
          <w:rFonts w:hAnsi="Times New Roman" w:cs="Times New Roman"/>
          <w:color w:val="000000" w:themeColor="text1"/>
        </w:rPr>
      </w:pPr>
      <w:r w:rsidRPr="000D4061">
        <w:rPr>
          <w:rFonts w:eastAsia="ＭＳ ゴシック" w:hAnsi="Times New Roman" w:cs="ＭＳ ゴシック" w:hint="eastAsia"/>
          <w:b/>
          <w:bCs/>
          <w:color w:val="000000" w:themeColor="text1"/>
        </w:rPr>
        <w:t>第</w:t>
      </w:r>
      <w:r w:rsidR="00E15962" w:rsidRPr="000D4061">
        <w:rPr>
          <w:rFonts w:eastAsia="ＭＳ ゴシック" w:hAnsi="Times New Roman" w:cs="ＭＳ ゴシック" w:hint="eastAsia"/>
          <w:b/>
          <w:bCs/>
          <w:color w:val="000000" w:themeColor="text1"/>
        </w:rPr>
        <w:t>１１</w:t>
      </w:r>
      <w:r w:rsidRPr="000D4061">
        <w:rPr>
          <w:rFonts w:eastAsia="ＭＳ ゴシック" w:hAnsi="Times New Roman" w:cs="ＭＳ ゴシック" w:hint="eastAsia"/>
          <w:b/>
          <w:bCs/>
          <w:color w:val="000000" w:themeColor="text1"/>
        </w:rPr>
        <w:t>条</w:t>
      </w:r>
      <w:r w:rsidRPr="000D4061">
        <w:rPr>
          <w:rFonts w:hint="eastAsia"/>
          <w:color w:val="000000" w:themeColor="text1"/>
        </w:rPr>
        <w:t xml:space="preserve">　</w:t>
      </w:r>
      <w:r w:rsidR="007B199A" w:rsidRPr="000D4061">
        <w:rPr>
          <w:rFonts w:hint="eastAsia"/>
          <w:color w:val="000000" w:themeColor="text1"/>
        </w:rPr>
        <w:t>受注者</w:t>
      </w:r>
      <w:r w:rsidRPr="000D4061">
        <w:rPr>
          <w:rFonts w:hint="eastAsia"/>
          <w:color w:val="000000" w:themeColor="text1"/>
        </w:rPr>
        <w:t>は、土地の評価を行う区域及びその周辺の現地踏査を行い、土地評価上必要な事項を把握するものとする。</w:t>
      </w:r>
    </w:p>
    <w:p w:rsidR="006D3960" w:rsidRPr="000D4061" w:rsidRDefault="006D3960">
      <w:pPr>
        <w:adjustRightInd/>
        <w:spacing w:line="350" w:lineRule="exact"/>
        <w:ind w:left="226" w:hanging="226"/>
        <w:rPr>
          <w:rFonts w:hAnsi="Times New Roman" w:cs="Times New Roman"/>
          <w:color w:val="000000" w:themeColor="text1"/>
        </w:rPr>
      </w:pPr>
      <w:r w:rsidRPr="000D4061">
        <w:rPr>
          <w:rFonts w:eastAsia="ＭＳ ゴシック" w:hAnsi="Times New Roman" w:cs="ＭＳ ゴシック" w:hint="eastAsia"/>
          <w:b/>
          <w:bCs/>
          <w:color w:val="000000" w:themeColor="text1"/>
        </w:rPr>
        <w:t>２</w:t>
      </w:r>
      <w:r w:rsidRPr="000D4061">
        <w:rPr>
          <w:rFonts w:hint="eastAsia"/>
          <w:color w:val="000000" w:themeColor="text1"/>
        </w:rPr>
        <w:t xml:space="preserve">　</w:t>
      </w:r>
      <w:r w:rsidR="007B199A" w:rsidRPr="000D4061">
        <w:rPr>
          <w:rFonts w:hint="eastAsia"/>
          <w:color w:val="000000" w:themeColor="text1"/>
        </w:rPr>
        <w:t>受注者</w:t>
      </w:r>
      <w:r w:rsidRPr="000D4061">
        <w:rPr>
          <w:rFonts w:hint="eastAsia"/>
          <w:color w:val="000000" w:themeColor="text1"/>
        </w:rPr>
        <w:t>は、前項の現地踏査を行った結果、監督員から示された画地の認定及び現況、数量等に疑義が生じた場合には、すみやかに監督員に報告し、その指示を受けなければならない。</w:t>
      </w:r>
      <w:r w:rsidRPr="000D4061">
        <w:rPr>
          <w:color w:val="000000" w:themeColor="text1"/>
        </w:rPr>
        <w:t xml:space="preserve"> </w:t>
      </w:r>
    </w:p>
    <w:p w:rsidR="006D3960" w:rsidRPr="000D4061" w:rsidRDefault="006D3960">
      <w:pPr>
        <w:adjustRightInd/>
        <w:spacing w:line="350" w:lineRule="exact"/>
        <w:ind w:left="226" w:hanging="226"/>
        <w:rPr>
          <w:rFonts w:hAnsi="Times New Roman" w:cs="Times New Roman"/>
          <w:color w:val="000000" w:themeColor="text1"/>
        </w:rPr>
      </w:pPr>
      <w:r w:rsidRPr="000D4061">
        <w:rPr>
          <w:rFonts w:eastAsia="ＭＳ ゴシック" w:hAnsi="Times New Roman" w:cs="ＭＳ ゴシック" w:hint="eastAsia"/>
          <w:b/>
          <w:bCs/>
          <w:color w:val="000000" w:themeColor="text1"/>
        </w:rPr>
        <w:t>３</w:t>
      </w:r>
      <w:r w:rsidRPr="000D4061">
        <w:rPr>
          <w:rFonts w:hint="eastAsia"/>
          <w:color w:val="000000" w:themeColor="text1"/>
        </w:rPr>
        <w:t xml:space="preserve">　</w:t>
      </w:r>
      <w:r w:rsidR="007B199A" w:rsidRPr="000D4061">
        <w:rPr>
          <w:rFonts w:hint="eastAsia"/>
          <w:color w:val="000000" w:themeColor="text1"/>
        </w:rPr>
        <w:t>受注者</w:t>
      </w:r>
      <w:r w:rsidRPr="000D4061">
        <w:rPr>
          <w:rFonts w:hint="eastAsia"/>
          <w:color w:val="000000" w:themeColor="text1"/>
        </w:rPr>
        <w:t>は、土地の評価に必要な取引事例、収益事例及び地価公示法により公示された標準地、国土利用計画法施行令による基準地その他監督員が指示する事項について、調査・収集し分析するものとする。</w:t>
      </w:r>
    </w:p>
    <w:p w:rsidR="006D3960" w:rsidRPr="000D4061" w:rsidRDefault="00E15962">
      <w:pPr>
        <w:adjustRightInd/>
        <w:spacing w:line="350" w:lineRule="exact"/>
        <w:ind w:left="226" w:hanging="226"/>
        <w:rPr>
          <w:rFonts w:hAnsi="Times New Roman" w:cs="Times New Roman"/>
          <w:color w:val="000000" w:themeColor="text1"/>
        </w:rPr>
      </w:pPr>
      <w:r w:rsidRPr="000D4061">
        <w:rPr>
          <w:rFonts w:hint="eastAsia"/>
          <w:color w:val="000000" w:themeColor="text1"/>
        </w:rPr>
        <w:t xml:space="preserve">　</w:t>
      </w:r>
      <w:r w:rsidR="006D3960" w:rsidRPr="000D4061">
        <w:rPr>
          <w:rFonts w:hint="eastAsia"/>
          <w:color w:val="000000" w:themeColor="text1"/>
        </w:rPr>
        <w:t>（地域分析及び標準地の選定等）</w:t>
      </w:r>
      <w:r w:rsidR="006D3960" w:rsidRPr="000D4061">
        <w:rPr>
          <w:color w:val="000000" w:themeColor="text1"/>
        </w:rPr>
        <w:t xml:space="preserve">  </w:t>
      </w:r>
    </w:p>
    <w:p w:rsidR="006D3960" w:rsidRPr="000D4061" w:rsidRDefault="006D3960">
      <w:pPr>
        <w:adjustRightInd/>
        <w:spacing w:line="350" w:lineRule="exact"/>
        <w:ind w:left="226" w:hanging="226"/>
        <w:rPr>
          <w:rFonts w:hAnsi="Times New Roman" w:cs="Times New Roman"/>
          <w:color w:val="000000" w:themeColor="text1"/>
        </w:rPr>
      </w:pPr>
      <w:r w:rsidRPr="000D4061">
        <w:rPr>
          <w:rFonts w:eastAsia="ＭＳ ゴシック" w:hAnsi="Times New Roman" w:cs="ＭＳ ゴシック" w:hint="eastAsia"/>
          <w:b/>
          <w:bCs/>
          <w:color w:val="000000" w:themeColor="text1"/>
        </w:rPr>
        <w:t>第</w:t>
      </w:r>
      <w:r w:rsidR="00E15962" w:rsidRPr="000D4061">
        <w:rPr>
          <w:rFonts w:eastAsia="ＭＳ ゴシック" w:hAnsi="Times New Roman" w:cs="ＭＳ ゴシック" w:hint="eastAsia"/>
          <w:b/>
          <w:bCs/>
          <w:color w:val="000000" w:themeColor="text1"/>
        </w:rPr>
        <w:t>１２</w:t>
      </w:r>
      <w:r w:rsidRPr="000D4061">
        <w:rPr>
          <w:rFonts w:eastAsia="ＭＳ ゴシック" w:hAnsi="Times New Roman" w:cs="ＭＳ ゴシック" w:hint="eastAsia"/>
          <w:b/>
          <w:bCs/>
          <w:color w:val="000000" w:themeColor="text1"/>
        </w:rPr>
        <w:t>条</w:t>
      </w:r>
      <w:r w:rsidRPr="000D4061">
        <w:rPr>
          <w:rFonts w:hint="eastAsia"/>
          <w:color w:val="000000" w:themeColor="text1"/>
        </w:rPr>
        <w:t xml:space="preserve">　</w:t>
      </w:r>
      <w:r w:rsidR="007B199A" w:rsidRPr="000D4061">
        <w:rPr>
          <w:rFonts w:hint="eastAsia"/>
          <w:color w:val="000000" w:themeColor="text1"/>
        </w:rPr>
        <w:t>受注者</w:t>
      </w:r>
      <w:r w:rsidRPr="000D4061">
        <w:rPr>
          <w:rFonts w:hint="eastAsia"/>
          <w:color w:val="000000" w:themeColor="text1"/>
        </w:rPr>
        <w:t>は、土地の評価を行う取引事例等の存する区域について、用途的地域及び同一状況地域の区分を行い、近隣地域及び取引事例等の存する同一状況地域（類似地域）について、標準地候補地を選定するものとする。</w:t>
      </w:r>
    </w:p>
    <w:p w:rsidR="006D3960" w:rsidRPr="000D4061" w:rsidRDefault="006D3960">
      <w:pPr>
        <w:adjustRightInd/>
        <w:spacing w:line="350" w:lineRule="exact"/>
        <w:ind w:left="226" w:hanging="226"/>
        <w:rPr>
          <w:rFonts w:hAnsi="Times New Roman" w:cs="Times New Roman"/>
          <w:color w:val="000000" w:themeColor="text1"/>
        </w:rPr>
      </w:pPr>
      <w:r w:rsidRPr="000D4061">
        <w:rPr>
          <w:rFonts w:eastAsia="ＭＳ ゴシック" w:hAnsi="Times New Roman" w:cs="ＭＳ ゴシック" w:hint="eastAsia"/>
          <w:b/>
          <w:bCs/>
          <w:color w:val="000000" w:themeColor="text1"/>
        </w:rPr>
        <w:t>２</w:t>
      </w:r>
      <w:r w:rsidRPr="000D4061">
        <w:rPr>
          <w:rFonts w:hint="eastAsia"/>
          <w:color w:val="000000" w:themeColor="text1"/>
        </w:rPr>
        <w:t xml:space="preserve">　</w:t>
      </w:r>
      <w:r w:rsidR="007B199A" w:rsidRPr="000D4061">
        <w:rPr>
          <w:rFonts w:hint="eastAsia"/>
          <w:color w:val="000000" w:themeColor="text1"/>
        </w:rPr>
        <w:t>受注者</w:t>
      </w:r>
      <w:r w:rsidRPr="000D4061">
        <w:rPr>
          <w:rFonts w:hint="eastAsia"/>
          <w:color w:val="000000" w:themeColor="text1"/>
        </w:rPr>
        <w:t>は、前項の業務を行うに当たっては、監督員と十分調整を行い実施するものとする。</w:t>
      </w:r>
      <w:r w:rsidRPr="000D4061">
        <w:rPr>
          <w:color w:val="000000" w:themeColor="text1"/>
        </w:rPr>
        <w:t xml:space="preserve">       </w:t>
      </w:r>
    </w:p>
    <w:p w:rsidR="006D3960" w:rsidRPr="000D4061" w:rsidRDefault="00E15962">
      <w:pPr>
        <w:adjustRightInd/>
        <w:spacing w:line="350" w:lineRule="exact"/>
        <w:ind w:left="226" w:hanging="226"/>
        <w:rPr>
          <w:rFonts w:hAnsi="Times New Roman" w:cs="Times New Roman"/>
          <w:color w:val="000000" w:themeColor="text1"/>
        </w:rPr>
      </w:pPr>
      <w:r w:rsidRPr="000D4061">
        <w:rPr>
          <w:rFonts w:hint="eastAsia"/>
          <w:color w:val="000000" w:themeColor="text1"/>
        </w:rPr>
        <w:t xml:space="preserve">　</w:t>
      </w:r>
      <w:r w:rsidR="006D3960" w:rsidRPr="000D4061">
        <w:rPr>
          <w:rFonts w:hint="eastAsia"/>
          <w:color w:val="000000" w:themeColor="text1"/>
        </w:rPr>
        <w:t>（標準地等の評価）</w:t>
      </w:r>
    </w:p>
    <w:p w:rsidR="006D3960" w:rsidRPr="000D4061" w:rsidRDefault="006D3960">
      <w:pPr>
        <w:adjustRightInd/>
        <w:spacing w:line="350" w:lineRule="exact"/>
        <w:ind w:left="226" w:hanging="226"/>
        <w:rPr>
          <w:rFonts w:ascii="ＭＳ ゴシック" w:eastAsia="ＭＳ ゴシック" w:cs="ＭＳ ゴシック"/>
          <w:b/>
          <w:bCs/>
          <w:color w:val="000000" w:themeColor="text1"/>
        </w:rPr>
      </w:pPr>
      <w:r w:rsidRPr="000D4061">
        <w:rPr>
          <w:rFonts w:eastAsia="ＭＳ ゴシック" w:hAnsi="Times New Roman" w:cs="ＭＳ ゴシック" w:hint="eastAsia"/>
          <w:b/>
          <w:bCs/>
          <w:color w:val="000000" w:themeColor="text1"/>
        </w:rPr>
        <w:t>第</w:t>
      </w:r>
      <w:r w:rsidR="00E15962" w:rsidRPr="000D4061">
        <w:rPr>
          <w:rFonts w:eastAsia="ＭＳ ゴシック" w:hAnsi="Times New Roman" w:cs="ＭＳ ゴシック" w:hint="eastAsia"/>
          <w:b/>
          <w:bCs/>
          <w:color w:val="000000" w:themeColor="text1"/>
        </w:rPr>
        <w:t>１３</w:t>
      </w:r>
      <w:r w:rsidRPr="000D4061">
        <w:rPr>
          <w:rFonts w:eastAsia="ＭＳ ゴシック" w:hAnsi="Times New Roman" w:cs="ＭＳ ゴシック" w:hint="eastAsia"/>
          <w:b/>
          <w:bCs/>
          <w:color w:val="000000" w:themeColor="text1"/>
        </w:rPr>
        <w:t>条</w:t>
      </w:r>
      <w:r w:rsidRPr="000D4061">
        <w:rPr>
          <w:rFonts w:hint="eastAsia"/>
          <w:color w:val="000000" w:themeColor="text1"/>
        </w:rPr>
        <w:t xml:space="preserve">　</w:t>
      </w:r>
      <w:r w:rsidR="007B199A" w:rsidRPr="000D4061">
        <w:rPr>
          <w:rFonts w:hint="eastAsia"/>
          <w:color w:val="000000" w:themeColor="text1"/>
        </w:rPr>
        <w:t>受注者</w:t>
      </w:r>
      <w:r w:rsidRPr="000D4061">
        <w:rPr>
          <w:rFonts w:hint="eastAsia"/>
          <w:color w:val="000000" w:themeColor="text1"/>
        </w:rPr>
        <w:t>は、近隣地域に係る標準地を評価し、当該標準地の価格から当該近隣地域内の取得等する土地の比準を行い、取得等する土地の評価格を求め、土地評価調書等を作成するものとする。</w:t>
      </w:r>
      <w:r w:rsidRPr="000D4061">
        <w:rPr>
          <w:color w:val="000000" w:themeColor="text1"/>
        </w:rPr>
        <w:t xml:space="preserve">     </w:t>
      </w:r>
    </w:p>
    <w:p w:rsidR="006D3960" w:rsidRPr="000D4061" w:rsidRDefault="006D3960">
      <w:pPr>
        <w:adjustRightInd/>
        <w:spacing w:line="350" w:lineRule="exact"/>
        <w:ind w:left="226" w:hanging="226"/>
        <w:rPr>
          <w:rFonts w:hAnsi="Times New Roman" w:cs="Times New Roman"/>
          <w:color w:val="000000" w:themeColor="text1"/>
        </w:rPr>
      </w:pPr>
      <w:r w:rsidRPr="000D4061">
        <w:rPr>
          <w:rFonts w:eastAsia="ＭＳ ゴシック" w:hAnsi="Times New Roman" w:cs="ＭＳ ゴシック" w:hint="eastAsia"/>
          <w:b/>
          <w:bCs/>
          <w:color w:val="000000" w:themeColor="text1"/>
        </w:rPr>
        <w:t>２</w:t>
      </w:r>
      <w:r w:rsidRPr="000D4061">
        <w:rPr>
          <w:rFonts w:hint="eastAsia"/>
          <w:color w:val="000000" w:themeColor="text1"/>
        </w:rPr>
        <w:t xml:space="preserve">　</w:t>
      </w:r>
      <w:r w:rsidR="007B199A" w:rsidRPr="000D4061">
        <w:rPr>
          <w:rFonts w:hint="eastAsia"/>
          <w:color w:val="000000" w:themeColor="text1"/>
        </w:rPr>
        <w:t>受注者</w:t>
      </w:r>
      <w:r w:rsidRPr="000D4061">
        <w:rPr>
          <w:rFonts w:hint="eastAsia"/>
          <w:color w:val="000000" w:themeColor="text1"/>
        </w:rPr>
        <w:t>は、算定した標準地の価格については、監督員の指示に基づき</w:t>
      </w:r>
      <w:r w:rsidR="00057A81" w:rsidRPr="000D4061">
        <w:rPr>
          <w:rFonts w:hint="eastAsia"/>
          <w:color w:val="000000" w:themeColor="text1"/>
        </w:rPr>
        <w:t>発注者</w:t>
      </w:r>
      <w:r w:rsidRPr="000D4061">
        <w:rPr>
          <w:rFonts w:hint="eastAsia"/>
          <w:color w:val="000000" w:themeColor="text1"/>
        </w:rPr>
        <w:t>が別に求めた鑑定評価格との調整を行うものとする。</w:t>
      </w:r>
    </w:p>
    <w:p w:rsidR="006D3960" w:rsidRPr="000D4061" w:rsidRDefault="006D3960">
      <w:pPr>
        <w:adjustRightInd/>
        <w:spacing w:line="350" w:lineRule="exact"/>
        <w:ind w:left="226" w:hanging="226"/>
        <w:rPr>
          <w:rFonts w:hAnsi="Times New Roman" w:cs="Times New Roman"/>
          <w:color w:val="000000" w:themeColor="text1"/>
        </w:rPr>
      </w:pPr>
      <w:r w:rsidRPr="000D4061">
        <w:rPr>
          <w:rFonts w:eastAsia="ＭＳ ゴシック" w:hAnsi="Times New Roman" w:cs="ＭＳ ゴシック" w:hint="eastAsia"/>
          <w:b/>
          <w:bCs/>
          <w:color w:val="000000" w:themeColor="text1"/>
        </w:rPr>
        <w:t>３</w:t>
      </w:r>
      <w:r w:rsidRPr="000D4061">
        <w:rPr>
          <w:rFonts w:hint="eastAsia"/>
          <w:color w:val="000000" w:themeColor="text1"/>
        </w:rPr>
        <w:t xml:space="preserve">　土地評価調書の作成に当たっては、監督員と十分調整し、実施するものとする。</w:t>
      </w:r>
    </w:p>
    <w:p w:rsidR="006D3960" w:rsidRPr="000D4061" w:rsidRDefault="00E15962">
      <w:pPr>
        <w:adjustRightInd/>
        <w:spacing w:line="350" w:lineRule="exact"/>
        <w:ind w:left="226" w:hanging="226"/>
        <w:rPr>
          <w:rFonts w:hAnsi="Times New Roman" w:cs="Times New Roman"/>
          <w:color w:val="000000" w:themeColor="text1"/>
        </w:rPr>
      </w:pPr>
      <w:r w:rsidRPr="000D4061">
        <w:rPr>
          <w:rFonts w:hint="eastAsia"/>
          <w:color w:val="000000" w:themeColor="text1"/>
        </w:rPr>
        <w:t xml:space="preserve">　</w:t>
      </w:r>
      <w:r w:rsidR="006D3960" w:rsidRPr="000D4061">
        <w:rPr>
          <w:rFonts w:hint="eastAsia"/>
          <w:color w:val="000000" w:themeColor="text1"/>
        </w:rPr>
        <w:t>（端数処理）</w:t>
      </w:r>
      <w:r w:rsidR="006D3960" w:rsidRPr="000D4061">
        <w:rPr>
          <w:color w:val="000000" w:themeColor="text1"/>
        </w:rPr>
        <w:t xml:space="preserve"> </w:t>
      </w:r>
    </w:p>
    <w:p w:rsidR="006D3960" w:rsidRPr="000D4061" w:rsidRDefault="006D3960">
      <w:pPr>
        <w:adjustRightInd/>
        <w:spacing w:line="350" w:lineRule="exact"/>
        <w:ind w:left="226" w:hanging="226"/>
        <w:rPr>
          <w:rFonts w:hAnsi="Times New Roman" w:cs="Times New Roman"/>
          <w:color w:val="000000" w:themeColor="text1"/>
        </w:rPr>
      </w:pPr>
      <w:r w:rsidRPr="000D4061">
        <w:rPr>
          <w:rFonts w:eastAsia="ＭＳ ゴシック" w:hAnsi="Times New Roman" w:cs="ＭＳ ゴシック" w:hint="eastAsia"/>
          <w:b/>
          <w:bCs/>
          <w:color w:val="000000" w:themeColor="text1"/>
        </w:rPr>
        <w:t>第</w:t>
      </w:r>
      <w:r w:rsidR="00E15962" w:rsidRPr="000D4061">
        <w:rPr>
          <w:rFonts w:eastAsia="ＭＳ ゴシック" w:hAnsi="Times New Roman" w:cs="ＭＳ ゴシック" w:hint="eastAsia"/>
          <w:b/>
          <w:bCs/>
          <w:color w:val="000000" w:themeColor="text1"/>
        </w:rPr>
        <w:t>１４</w:t>
      </w:r>
      <w:r w:rsidRPr="000D4061">
        <w:rPr>
          <w:rFonts w:eastAsia="ＭＳ ゴシック" w:hAnsi="Times New Roman" w:cs="ＭＳ ゴシック" w:hint="eastAsia"/>
          <w:b/>
          <w:bCs/>
          <w:color w:val="000000" w:themeColor="text1"/>
        </w:rPr>
        <w:t>条</w:t>
      </w:r>
      <w:r w:rsidRPr="000D4061">
        <w:rPr>
          <w:rFonts w:hint="eastAsia"/>
          <w:color w:val="000000" w:themeColor="text1"/>
        </w:rPr>
        <w:t xml:space="preserve">　土地の評価等を行うに当たって、端数が生じたときは、原則として次の各号により処理するものとする。</w:t>
      </w:r>
    </w:p>
    <w:p w:rsidR="006D3960" w:rsidRPr="000D4061" w:rsidRDefault="006D3960">
      <w:pPr>
        <w:adjustRightInd/>
        <w:spacing w:line="350" w:lineRule="exact"/>
        <w:ind w:left="454" w:hanging="454"/>
        <w:rPr>
          <w:rFonts w:hAnsi="Times New Roman" w:cs="Times New Roman"/>
          <w:color w:val="000000" w:themeColor="text1"/>
        </w:rPr>
      </w:pPr>
      <w:r w:rsidRPr="000D4061">
        <w:rPr>
          <w:rFonts w:hint="eastAsia"/>
          <w:color w:val="000000" w:themeColor="text1"/>
        </w:rPr>
        <w:t xml:space="preserve">　一　個別的要因、地域的要因の格差率及び事情補正率、土地価格の変動率、建付減価補正率を求めるにあたって、端数が生じたときは、小数点第３位以下を切り捨てるものとする。</w:t>
      </w:r>
    </w:p>
    <w:p w:rsidR="006D3960" w:rsidRPr="000D4061" w:rsidRDefault="006D3960">
      <w:pPr>
        <w:adjustRightInd/>
        <w:spacing w:line="350" w:lineRule="exact"/>
        <w:ind w:left="454" w:hanging="454"/>
        <w:rPr>
          <w:rFonts w:hAnsi="Times New Roman" w:cs="Times New Roman"/>
          <w:color w:val="000000" w:themeColor="text1"/>
        </w:rPr>
      </w:pPr>
      <w:r w:rsidRPr="000D4061">
        <w:rPr>
          <w:rFonts w:hint="eastAsia"/>
          <w:color w:val="000000" w:themeColor="text1"/>
        </w:rPr>
        <w:t xml:space="preserve">　二　第２条及び前条の規定に基づき、算定した標準地価格及び買収地価格については、原則として１００円未満の端数は切り捨てるものとする。ただし、算定した標準地価格が１０，０００円未満の場合には、</w:t>
      </w:r>
      <w:r w:rsidRPr="000D4061">
        <w:rPr>
          <w:rFonts w:hint="eastAsia"/>
          <w:color w:val="000000" w:themeColor="text1"/>
        </w:rPr>
        <w:lastRenderedPageBreak/>
        <w:t>監督員の指示により標準地価格及び買収地価格の端数の切り捨てを１０円未満とすることができる。</w:t>
      </w:r>
    </w:p>
    <w:p w:rsidR="006D3960" w:rsidRPr="000D4061" w:rsidRDefault="006D3960">
      <w:pPr>
        <w:adjustRightInd/>
        <w:spacing w:line="350" w:lineRule="exact"/>
        <w:ind w:left="226" w:hanging="226"/>
        <w:rPr>
          <w:rFonts w:hAnsi="Times New Roman" w:cs="Times New Roman"/>
          <w:color w:val="000000" w:themeColor="text1"/>
        </w:rPr>
      </w:pPr>
      <w:r w:rsidRPr="000D4061">
        <w:rPr>
          <w:color w:val="000000" w:themeColor="text1"/>
        </w:rPr>
        <w:t xml:space="preserve">   </w:t>
      </w:r>
    </w:p>
    <w:p w:rsidR="006D3960" w:rsidRPr="000D4061" w:rsidRDefault="006D3960">
      <w:pPr>
        <w:adjustRightInd/>
        <w:spacing w:line="350" w:lineRule="exact"/>
        <w:ind w:left="226" w:hanging="226"/>
        <w:rPr>
          <w:rFonts w:hAnsi="Times New Roman" w:cs="Times New Roman"/>
          <w:color w:val="000000" w:themeColor="text1"/>
        </w:rPr>
      </w:pPr>
      <w:r w:rsidRPr="000D4061">
        <w:rPr>
          <w:rFonts w:hint="eastAsia"/>
          <w:color w:val="000000" w:themeColor="text1"/>
        </w:rPr>
        <w:t xml:space="preserve">　</w:t>
      </w:r>
      <w:r w:rsidRPr="000D4061">
        <w:rPr>
          <w:rFonts w:eastAsia="ＭＳ ゴシック" w:hAnsi="Times New Roman" w:cs="ＭＳ ゴシック" w:hint="eastAsia"/>
          <w:b/>
          <w:bCs/>
          <w:color w:val="000000" w:themeColor="text1"/>
        </w:rPr>
        <w:t>第３章</w:t>
      </w:r>
      <w:r w:rsidRPr="000D4061">
        <w:rPr>
          <w:rFonts w:eastAsia="ＭＳ ゴシック" w:hAnsi="Times New Roman" w:cs="ＭＳ ゴシック" w:hint="eastAsia"/>
          <w:color w:val="000000" w:themeColor="text1"/>
        </w:rPr>
        <w:t xml:space="preserve">　残地補償額等の算定</w:t>
      </w:r>
    </w:p>
    <w:p w:rsidR="006D3960" w:rsidRPr="000D4061" w:rsidRDefault="00E15962">
      <w:pPr>
        <w:adjustRightInd/>
        <w:spacing w:line="350" w:lineRule="exact"/>
        <w:ind w:left="226" w:hanging="226"/>
        <w:rPr>
          <w:rFonts w:hAnsi="Times New Roman" w:cs="Times New Roman"/>
          <w:color w:val="000000" w:themeColor="text1"/>
        </w:rPr>
      </w:pPr>
      <w:r w:rsidRPr="000D4061">
        <w:rPr>
          <w:rFonts w:hint="eastAsia"/>
          <w:color w:val="000000" w:themeColor="text1"/>
        </w:rPr>
        <w:t xml:space="preserve">　</w:t>
      </w:r>
      <w:r w:rsidR="006D3960" w:rsidRPr="000D4061">
        <w:rPr>
          <w:rFonts w:hint="eastAsia"/>
          <w:color w:val="000000" w:themeColor="text1"/>
        </w:rPr>
        <w:t>（準用）</w:t>
      </w:r>
      <w:bookmarkStart w:id="0" w:name="_GoBack"/>
      <w:bookmarkEnd w:id="0"/>
    </w:p>
    <w:p w:rsidR="006D3960" w:rsidRPr="000D4061" w:rsidRDefault="006D3960">
      <w:pPr>
        <w:adjustRightInd/>
        <w:spacing w:line="350" w:lineRule="exact"/>
        <w:ind w:left="226" w:hanging="226"/>
        <w:rPr>
          <w:color w:val="000000" w:themeColor="text1"/>
        </w:rPr>
      </w:pPr>
      <w:r w:rsidRPr="000D4061">
        <w:rPr>
          <w:rFonts w:eastAsia="ＭＳ ゴシック" w:hAnsi="Times New Roman" w:cs="ＭＳ ゴシック" w:hint="eastAsia"/>
          <w:b/>
          <w:bCs/>
          <w:color w:val="000000" w:themeColor="text1"/>
        </w:rPr>
        <w:t>第</w:t>
      </w:r>
      <w:r w:rsidR="00E15962" w:rsidRPr="000D4061">
        <w:rPr>
          <w:rFonts w:eastAsia="ＭＳ ゴシック" w:hAnsi="Times New Roman" w:cs="ＭＳ ゴシック" w:hint="eastAsia"/>
          <w:b/>
          <w:bCs/>
          <w:color w:val="000000" w:themeColor="text1"/>
        </w:rPr>
        <w:t>１５</w:t>
      </w:r>
      <w:r w:rsidRPr="000D4061">
        <w:rPr>
          <w:rFonts w:eastAsia="ＭＳ ゴシック" w:hAnsi="Times New Roman" w:cs="ＭＳ ゴシック" w:hint="eastAsia"/>
          <w:b/>
          <w:bCs/>
          <w:color w:val="000000" w:themeColor="text1"/>
        </w:rPr>
        <w:t>条</w:t>
      </w:r>
      <w:r w:rsidRPr="000D4061">
        <w:rPr>
          <w:rFonts w:hint="eastAsia"/>
          <w:color w:val="000000" w:themeColor="text1"/>
        </w:rPr>
        <w:t xml:space="preserve">　残地補償等に関する調査及び算定に当たっては、第２章に規定する、取得等をする土地の評価方法に準ずる。</w:t>
      </w:r>
    </w:p>
    <w:p w:rsidR="00310ED1" w:rsidRPr="000D4061" w:rsidRDefault="00310ED1">
      <w:pPr>
        <w:adjustRightInd/>
        <w:spacing w:line="350" w:lineRule="exact"/>
        <w:ind w:left="226" w:hanging="226"/>
        <w:rPr>
          <w:color w:val="000000" w:themeColor="text1"/>
        </w:rPr>
      </w:pPr>
    </w:p>
    <w:p w:rsidR="00AA1F2D" w:rsidRPr="000D4061" w:rsidRDefault="00AA1F2D">
      <w:pPr>
        <w:adjustRightInd/>
        <w:spacing w:line="350" w:lineRule="exact"/>
        <w:ind w:left="226" w:hanging="226"/>
        <w:rPr>
          <w:color w:val="000000" w:themeColor="text1"/>
        </w:rPr>
      </w:pPr>
    </w:p>
    <w:sectPr w:rsidR="00AA1F2D" w:rsidRPr="000D4061">
      <w:headerReference w:type="default" r:id="rId7"/>
      <w:footerReference w:type="default" r:id="rId8"/>
      <w:type w:val="continuous"/>
      <w:pgSz w:w="11906" w:h="16838"/>
      <w:pgMar w:top="1418" w:right="1134" w:bottom="1418" w:left="1134"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B74" w:rsidRDefault="00DA0B74">
      <w:r>
        <w:separator/>
      </w:r>
    </w:p>
  </w:endnote>
  <w:endnote w:type="continuationSeparator" w:id="0">
    <w:p w:rsidR="00DA0B74" w:rsidRDefault="00DA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66D" w:rsidRDefault="005A066D">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B74" w:rsidRDefault="00DA0B74">
      <w:r>
        <w:rPr>
          <w:rFonts w:hAnsi="Times New Roman" w:cs="Times New Roman"/>
          <w:color w:val="auto"/>
          <w:sz w:val="2"/>
          <w:szCs w:val="2"/>
        </w:rPr>
        <w:continuationSeparator/>
      </w:r>
    </w:p>
  </w:footnote>
  <w:footnote w:type="continuationSeparator" w:id="0">
    <w:p w:rsidR="00DA0B74" w:rsidRDefault="00DA0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66D" w:rsidRDefault="005A066D">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60"/>
    <w:rsid w:val="00057A81"/>
    <w:rsid w:val="00082A85"/>
    <w:rsid w:val="000D4061"/>
    <w:rsid w:val="000E6D91"/>
    <w:rsid w:val="000E7109"/>
    <w:rsid w:val="0015375D"/>
    <w:rsid w:val="001D78A8"/>
    <w:rsid w:val="00201AF4"/>
    <w:rsid w:val="00243602"/>
    <w:rsid w:val="002A20E4"/>
    <w:rsid w:val="00310ED1"/>
    <w:rsid w:val="003C7CC6"/>
    <w:rsid w:val="003E6091"/>
    <w:rsid w:val="00416A62"/>
    <w:rsid w:val="004828F3"/>
    <w:rsid w:val="004E285C"/>
    <w:rsid w:val="00504D0A"/>
    <w:rsid w:val="0053181E"/>
    <w:rsid w:val="005A066D"/>
    <w:rsid w:val="005C3A6A"/>
    <w:rsid w:val="006145D8"/>
    <w:rsid w:val="006333A1"/>
    <w:rsid w:val="00635379"/>
    <w:rsid w:val="006D3960"/>
    <w:rsid w:val="006E1BA1"/>
    <w:rsid w:val="00711B07"/>
    <w:rsid w:val="007B199A"/>
    <w:rsid w:val="007C0AB8"/>
    <w:rsid w:val="007D228D"/>
    <w:rsid w:val="007D2F7A"/>
    <w:rsid w:val="0080735D"/>
    <w:rsid w:val="00830F9A"/>
    <w:rsid w:val="00857114"/>
    <w:rsid w:val="00897597"/>
    <w:rsid w:val="008A7D14"/>
    <w:rsid w:val="008C6D98"/>
    <w:rsid w:val="009353C1"/>
    <w:rsid w:val="0097416A"/>
    <w:rsid w:val="009855F7"/>
    <w:rsid w:val="009B2562"/>
    <w:rsid w:val="009D3802"/>
    <w:rsid w:val="00A55F5D"/>
    <w:rsid w:val="00A80C49"/>
    <w:rsid w:val="00AA1F2D"/>
    <w:rsid w:val="00B24BCC"/>
    <w:rsid w:val="00B61A9A"/>
    <w:rsid w:val="00BA0A5B"/>
    <w:rsid w:val="00BA0F44"/>
    <w:rsid w:val="00BE101D"/>
    <w:rsid w:val="00C815B3"/>
    <w:rsid w:val="00CC0132"/>
    <w:rsid w:val="00D81FD6"/>
    <w:rsid w:val="00DA0B74"/>
    <w:rsid w:val="00E15962"/>
    <w:rsid w:val="00E857C1"/>
    <w:rsid w:val="00EA0DBF"/>
    <w:rsid w:val="00EC1106"/>
    <w:rsid w:val="00ED0075"/>
    <w:rsid w:val="00F16E14"/>
    <w:rsid w:val="00F20F28"/>
    <w:rsid w:val="00F453BA"/>
    <w:rsid w:val="00F866B8"/>
    <w:rsid w:val="00FD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77FBB34-7103-46C9-8300-B27D5A66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D14"/>
    <w:pPr>
      <w:tabs>
        <w:tab w:val="center" w:pos="4252"/>
        <w:tab w:val="right" w:pos="8504"/>
      </w:tabs>
      <w:snapToGrid w:val="0"/>
    </w:pPr>
  </w:style>
  <w:style w:type="character" w:customStyle="1" w:styleId="a4">
    <w:name w:val="ヘッダー (文字)"/>
    <w:basedOn w:val="a0"/>
    <w:link w:val="a3"/>
    <w:uiPriority w:val="99"/>
    <w:locked/>
    <w:rsid w:val="008A7D14"/>
    <w:rPr>
      <w:rFonts w:ascii="ＭＳ 明朝" w:eastAsia="ＭＳ 明朝" w:cs="ＭＳ 明朝"/>
      <w:color w:val="000000"/>
      <w:kern w:val="0"/>
      <w:sz w:val="20"/>
      <w:szCs w:val="20"/>
    </w:rPr>
  </w:style>
  <w:style w:type="paragraph" w:styleId="a5">
    <w:name w:val="footer"/>
    <w:basedOn w:val="a"/>
    <w:link w:val="a6"/>
    <w:uiPriority w:val="99"/>
    <w:unhideWhenUsed/>
    <w:rsid w:val="008A7D14"/>
    <w:pPr>
      <w:tabs>
        <w:tab w:val="center" w:pos="4252"/>
        <w:tab w:val="right" w:pos="8504"/>
      </w:tabs>
      <w:snapToGrid w:val="0"/>
    </w:pPr>
  </w:style>
  <w:style w:type="character" w:customStyle="1" w:styleId="a6">
    <w:name w:val="フッター (文字)"/>
    <w:basedOn w:val="a0"/>
    <w:link w:val="a5"/>
    <w:uiPriority w:val="99"/>
    <w:locked/>
    <w:rsid w:val="008A7D14"/>
    <w:rPr>
      <w:rFonts w:ascii="ＭＳ 明朝" w:eastAsia="ＭＳ 明朝" w:cs="ＭＳ 明朝"/>
      <w:color w:val="000000"/>
      <w:kern w:val="0"/>
      <w:sz w:val="20"/>
      <w:szCs w:val="20"/>
    </w:rPr>
  </w:style>
  <w:style w:type="paragraph" w:styleId="a7">
    <w:name w:val="Balloon Text"/>
    <w:basedOn w:val="a"/>
    <w:link w:val="a8"/>
    <w:uiPriority w:val="99"/>
    <w:semiHidden/>
    <w:unhideWhenUsed/>
    <w:rsid w:val="0089759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9759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18201-22CF-4F11-BFE6-69F6BDA2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410</Words>
  <Characters>2340</Characters>
  <Application>Microsoft Office Word</Application>
  <DocSecurity>0</DocSecurity>
  <Lines>19</Lines>
  <Paragraphs>5</Paragraphs>
  <ScaleCrop>false</ScaleCrop>
  <Company>埼玉県</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用地課</dc:creator>
  <cp:keywords/>
  <dc:description/>
  <cp:lastModifiedBy>渋谷直樹</cp:lastModifiedBy>
  <cp:revision>4</cp:revision>
  <cp:lastPrinted>2018-03-30T02:19:00Z</cp:lastPrinted>
  <dcterms:created xsi:type="dcterms:W3CDTF">2020-04-03T12:05:00Z</dcterms:created>
  <dcterms:modified xsi:type="dcterms:W3CDTF">2020-04-10T05:28:00Z</dcterms:modified>
</cp:coreProperties>
</file>