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81" w:rsidRDefault="006A4782">
      <w:pPr>
        <w:rPr>
          <w:b/>
          <w:sz w:val="28"/>
          <w:szCs w:val="28"/>
        </w:rPr>
      </w:pPr>
      <w:r>
        <w:rPr>
          <w:rFonts w:hint="eastAsia"/>
          <w:b/>
          <w:sz w:val="28"/>
          <w:szCs w:val="28"/>
        </w:rPr>
        <w:t xml:space="preserve">７　</w:t>
      </w:r>
      <w:r w:rsidR="002E17A4">
        <w:rPr>
          <w:rFonts w:hint="eastAsia"/>
          <w:b/>
          <w:sz w:val="28"/>
          <w:szCs w:val="28"/>
        </w:rPr>
        <w:t>発注図書ファイルの閲覧</w:t>
      </w:r>
      <w:r w:rsidR="00F25181" w:rsidRPr="00F25181">
        <w:rPr>
          <w:rFonts w:hint="eastAsia"/>
          <w:b/>
          <w:sz w:val="28"/>
          <w:szCs w:val="28"/>
        </w:rPr>
        <w:t>方法</w:t>
      </w:r>
    </w:p>
    <w:p w:rsidR="00F25181" w:rsidRDefault="00F25181">
      <w:pPr>
        <w:rPr>
          <w:b/>
          <w:sz w:val="28"/>
          <w:szCs w:val="28"/>
        </w:rPr>
      </w:pPr>
      <w:r>
        <w:rPr>
          <w:rFonts w:hint="eastAsia"/>
          <w:b/>
          <w:noProof/>
          <w:sz w:val="28"/>
          <w:szCs w:val="28"/>
        </w:rPr>
        <w:drawing>
          <wp:anchor distT="0" distB="0" distL="114300" distR="114300" simplePos="0" relativeHeight="251659264" behindDoc="1" locked="0" layoutInCell="1" allowOverlap="1">
            <wp:simplePos x="0" y="0"/>
            <wp:positionH relativeFrom="column">
              <wp:posOffset>-1042035</wp:posOffset>
            </wp:positionH>
            <wp:positionV relativeFrom="paragraph">
              <wp:posOffset>53975</wp:posOffset>
            </wp:positionV>
            <wp:extent cx="7477125" cy="3876675"/>
            <wp:effectExtent l="1905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477125" cy="3876675"/>
                    </a:xfrm>
                    <a:prstGeom prst="rect">
                      <a:avLst/>
                    </a:prstGeom>
                    <a:noFill/>
                    <a:ln w="9525">
                      <a:noFill/>
                      <a:miter lim="800000"/>
                      <a:headEnd/>
                      <a:tailEnd/>
                    </a:ln>
                  </pic:spPr>
                </pic:pic>
              </a:graphicData>
            </a:graphic>
          </wp:anchor>
        </w:drawing>
      </w: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0C75F8">
      <w:pPr>
        <w:rPr>
          <w:b/>
          <w:sz w:val="28"/>
          <w:szCs w:val="28"/>
        </w:rPr>
      </w:pPr>
      <w:r>
        <w:rPr>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01.7pt;margin-top:4.25pt;width:142.5pt;height:19.5pt;z-index:251661312">
            <v:textbox inset="5.85pt,.7pt,5.85pt,.7pt">
              <w:txbxContent>
                <w:p w:rsidR="00F25181" w:rsidRDefault="00F25181">
                  <w:r>
                    <w:rPr>
                      <w:rFonts w:hint="eastAsia"/>
                    </w:rPr>
                    <w:t>「</w:t>
                  </w:r>
                  <w:r w:rsidRPr="00F25181">
                    <w:rPr>
                      <w:rFonts w:hint="eastAsia"/>
                      <w:b/>
                      <w:color w:val="FF0000"/>
                    </w:rPr>
                    <w:t>物品等</w:t>
                  </w:r>
                  <w:r>
                    <w:rPr>
                      <w:rFonts w:hint="eastAsia"/>
                    </w:rPr>
                    <w:t>」を選択</w:t>
                  </w:r>
                  <w:r w:rsidR="00B374A9">
                    <w:rPr>
                      <w:rFonts w:hint="eastAsia"/>
                    </w:rPr>
                    <w:t>します。</w:t>
                  </w:r>
                </w:p>
              </w:txbxContent>
            </v:textbox>
          </v:shape>
        </w:pict>
      </w:r>
      <w:r>
        <w:rPr>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53.2pt;margin-top:-.25pt;width:64.5pt;height:27.75pt;z-index:251660288" fillcolor="#9bbb59 [3206]" strokecolor="black [3200]" strokeweight="2.5pt">
            <v:shadow color="#868686"/>
            <v:textbox inset="5.85pt,.7pt,5.85pt,.7pt"/>
          </v:shape>
        </w:pict>
      </w: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F25181">
      <w:pPr>
        <w:rPr>
          <w:b/>
          <w:sz w:val="28"/>
          <w:szCs w:val="28"/>
        </w:rPr>
      </w:pPr>
    </w:p>
    <w:p w:rsidR="00F25181" w:rsidRDefault="000C75F8">
      <w:pPr>
        <w:rPr>
          <w:b/>
          <w:sz w:val="28"/>
          <w:szCs w:val="28"/>
        </w:rPr>
      </w:pPr>
      <w:r>
        <w:rPr>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93.2pt;margin-top:8.75pt;width:36pt;height:32.25pt;z-index:251662336" fillcolor="#f79646 [3209]" strokecolor="black [3200]" strokeweight="2.5pt">
            <v:shadow color="#868686"/>
            <v:textbox style="layout-flow:vertical-ideographic" inset="5.85pt,.7pt,5.85pt,.7pt"/>
          </v:shape>
        </w:pict>
      </w:r>
      <w:r w:rsidR="00F25181">
        <w:rPr>
          <w:rFonts w:hint="eastAsia"/>
          <w:b/>
          <w:sz w:val="28"/>
          <w:szCs w:val="28"/>
        </w:rPr>
        <w:t xml:space="preserve">　　　　　　　　　　　　　</w:t>
      </w:r>
    </w:p>
    <w:p w:rsidR="001049DC" w:rsidRDefault="001049DC">
      <w:pPr>
        <w:rPr>
          <w:b/>
          <w:sz w:val="28"/>
          <w:szCs w:val="28"/>
        </w:rPr>
      </w:pPr>
    </w:p>
    <w:p w:rsidR="004837EE" w:rsidRDefault="004837EE">
      <w:pPr>
        <w:rPr>
          <w:b/>
          <w:sz w:val="28"/>
          <w:szCs w:val="28"/>
        </w:rPr>
      </w:pPr>
      <w:r>
        <w:rPr>
          <w:rFonts w:hint="eastAsia"/>
          <w:b/>
          <w:noProof/>
          <w:sz w:val="28"/>
          <w:szCs w:val="28"/>
        </w:rPr>
        <w:drawing>
          <wp:anchor distT="0" distB="0" distL="114300" distR="114300" simplePos="0" relativeHeight="251674624" behindDoc="1" locked="0" layoutInCell="1" allowOverlap="1">
            <wp:simplePos x="0" y="0"/>
            <wp:positionH relativeFrom="column">
              <wp:posOffset>-1042035</wp:posOffset>
            </wp:positionH>
            <wp:positionV relativeFrom="paragraph">
              <wp:posOffset>177800</wp:posOffset>
            </wp:positionV>
            <wp:extent cx="7477125" cy="3914775"/>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77125" cy="3914775"/>
                    </a:xfrm>
                    <a:prstGeom prst="rect">
                      <a:avLst/>
                    </a:prstGeom>
                    <a:noFill/>
                    <a:ln w="9525">
                      <a:noFill/>
                      <a:miter lim="800000"/>
                      <a:headEnd/>
                      <a:tailEnd/>
                    </a:ln>
                  </pic:spPr>
                </pic:pic>
              </a:graphicData>
            </a:graphic>
          </wp:anchor>
        </w:drawing>
      </w:r>
    </w:p>
    <w:p w:rsidR="004837EE" w:rsidRDefault="004837EE">
      <w:pPr>
        <w:rPr>
          <w:b/>
          <w:sz w:val="28"/>
          <w:szCs w:val="28"/>
        </w:rPr>
      </w:pPr>
    </w:p>
    <w:p w:rsidR="004837EE" w:rsidRDefault="004837EE">
      <w:pPr>
        <w:rPr>
          <w:b/>
          <w:sz w:val="28"/>
          <w:szCs w:val="28"/>
        </w:rPr>
      </w:pPr>
    </w:p>
    <w:p w:rsidR="004837EE" w:rsidRDefault="004837EE">
      <w:pPr>
        <w:rPr>
          <w:b/>
          <w:sz w:val="28"/>
          <w:szCs w:val="28"/>
        </w:rPr>
      </w:pPr>
    </w:p>
    <w:p w:rsidR="004837EE" w:rsidRDefault="004837EE">
      <w:pPr>
        <w:rPr>
          <w:b/>
          <w:sz w:val="28"/>
          <w:szCs w:val="28"/>
        </w:rPr>
      </w:pPr>
    </w:p>
    <w:p w:rsidR="004837EE" w:rsidRDefault="004837EE">
      <w:pPr>
        <w:rPr>
          <w:b/>
          <w:sz w:val="28"/>
          <w:szCs w:val="28"/>
        </w:rPr>
      </w:pPr>
    </w:p>
    <w:p w:rsidR="004837EE" w:rsidRDefault="004837EE">
      <w:pPr>
        <w:rPr>
          <w:b/>
          <w:sz w:val="28"/>
          <w:szCs w:val="28"/>
        </w:rPr>
      </w:pPr>
    </w:p>
    <w:p w:rsidR="004C2BFF" w:rsidRDefault="000C75F8">
      <w:pPr>
        <w:rPr>
          <w:b/>
          <w:sz w:val="28"/>
          <w:szCs w:val="28"/>
        </w:rPr>
      </w:pPr>
      <w:r>
        <w:rPr>
          <w:b/>
          <w:noProof/>
          <w:sz w:val="28"/>
          <w:szCs w:val="28"/>
        </w:rPr>
        <w:pict>
          <v:shape id="_x0000_s1048" type="#_x0000_t202" style="position:absolute;left:0;text-align:left;margin-left:63.45pt;margin-top:5.75pt;width:194.25pt;height:21.75pt;z-index:251678720">
            <v:textbox inset="5.85pt,.7pt,5.85pt,.7pt">
              <w:txbxContent>
                <w:p w:rsidR="004C2BFF" w:rsidRDefault="00B374A9">
                  <w:r>
                    <w:rPr>
                      <w:rFonts w:hint="eastAsia"/>
                    </w:rPr>
                    <w:t>「</w:t>
                  </w:r>
                  <w:r w:rsidR="004C2BFF" w:rsidRPr="00B374A9">
                    <w:rPr>
                      <w:rFonts w:hint="eastAsia"/>
                      <w:b/>
                      <w:color w:val="FF0000"/>
                    </w:rPr>
                    <w:t>発注情報検索</w:t>
                  </w:r>
                  <w:r>
                    <w:rPr>
                      <w:rFonts w:hint="eastAsia"/>
                    </w:rPr>
                    <w:t>」</w:t>
                  </w:r>
                  <w:r w:rsidR="004837EE">
                    <w:rPr>
                      <w:rFonts w:hint="eastAsia"/>
                    </w:rPr>
                    <w:t>をクリック</w:t>
                  </w:r>
                  <w:r>
                    <w:rPr>
                      <w:rFonts w:hint="eastAsia"/>
                    </w:rPr>
                    <w:t>します。</w:t>
                  </w:r>
                </w:p>
              </w:txbxContent>
            </v:textbox>
          </v:shape>
        </w:pict>
      </w:r>
      <w:r>
        <w:rPr>
          <w:b/>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7" type="#_x0000_t66" style="position:absolute;left:0;text-align:left;margin-left:10.95pt;margin-top:5.75pt;width:45.75pt;height:24pt;z-index:251677696" fillcolor="#9bbb59 [3206]" strokecolor="black [3200]" strokeweight="2.5pt">
            <v:shadow color="#868686"/>
            <v:textbox inset="5.85pt,.7pt,5.85pt,.7pt"/>
          </v:shape>
        </w:pict>
      </w:r>
    </w:p>
    <w:p w:rsidR="004C2BFF" w:rsidRDefault="004C2BFF">
      <w:pPr>
        <w:rPr>
          <w:b/>
          <w:sz w:val="28"/>
          <w:szCs w:val="28"/>
        </w:rPr>
      </w:pPr>
    </w:p>
    <w:p w:rsidR="004C2BFF" w:rsidRDefault="004C2BFF">
      <w:pPr>
        <w:rPr>
          <w:b/>
          <w:sz w:val="28"/>
          <w:szCs w:val="28"/>
        </w:rPr>
      </w:pPr>
    </w:p>
    <w:p w:rsidR="004C2BFF" w:rsidRDefault="004C2BFF">
      <w:pPr>
        <w:rPr>
          <w:b/>
          <w:sz w:val="28"/>
          <w:szCs w:val="28"/>
        </w:rPr>
      </w:pPr>
    </w:p>
    <w:p w:rsidR="004C2BFF" w:rsidRDefault="004C2BFF">
      <w:pPr>
        <w:rPr>
          <w:b/>
          <w:sz w:val="28"/>
          <w:szCs w:val="28"/>
        </w:rPr>
      </w:pPr>
    </w:p>
    <w:p w:rsidR="004C2BFF" w:rsidRDefault="004C2BFF">
      <w:pPr>
        <w:rPr>
          <w:b/>
          <w:sz w:val="28"/>
          <w:szCs w:val="28"/>
        </w:rPr>
      </w:pPr>
    </w:p>
    <w:p w:rsidR="004C2BFF" w:rsidRDefault="004C2BFF">
      <w:pPr>
        <w:rPr>
          <w:b/>
          <w:sz w:val="28"/>
          <w:szCs w:val="28"/>
        </w:rPr>
      </w:pPr>
    </w:p>
    <w:p w:rsidR="004C2BFF" w:rsidRDefault="004C2BFF">
      <w:pPr>
        <w:rPr>
          <w:b/>
          <w:sz w:val="28"/>
          <w:szCs w:val="28"/>
        </w:rPr>
      </w:pPr>
    </w:p>
    <w:p w:rsidR="004C2BFF" w:rsidRDefault="004837EE">
      <w:pPr>
        <w:rPr>
          <w:b/>
          <w:sz w:val="28"/>
          <w:szCs w:val="28"/>
        </w:rPr>
      </w:pPr>
      <w:r>
        <w:rPr>
          <w:b/>
          <w:noProof/>
          <w:sz w:val="28"/>
          <w:szCs w:val="28"/>
        </w:rPr>
        <w:lastRenderedPageBreak/>
        <w:drawing>
          <wp:anchor distT="0" distB="0" distL="114300" distR="114300" simplePos="0" relativeHeight="251680768" behindDoc="1" locked="0" layoutInCell="1" allowOverlap="1">
            <wp:simplePos x="0" y="0"/>
            <wp:positionH relativeFrom="column">
              <wp:posOffset>-1056640</wp:posOffset>
            </wp:positionH>
            <wp:positionV relativeFrom="paragraph">
              <wp:posOffset>-450850</wp:posOffset>
            </wp:positionV>
            <wp:extent cx="7515225" cy="4238625"/>
            <wp:effectExtent l="19050" t="0" r="952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15225" cy="4238625"/>
                    </a:xfrm>
                    <a:prstGeom prst="rect">
                      <a:avLst/>
                    </a:prstGeom>
                    <a:noFill/>
                    <a:ln w="9525">
                      <a:noFill/>
                      <a:miter lim="800000"/>
                      <a:headEnd/>
                      <a:tailEnd/>
                    </a:ln>
                  </pic:spPr>
                </pic:pic>
              </a:graphicData>
            </a:graphic>
          </wp:anchor>
        </w:drawing>
      </w:r>
      <w:r w:rsidR="000C75F8">
        <w:rPr>
          <w:b/>
          <w:noProof/>
          <w:sz w:val="28"/>
          <w:szCs w:val="28"/>
        </w:rPr>
        <w:pict>
          <v:shape id="_x0000_s1050" type="#_x0000_t67" style="position:absolute;left:0;text-align:left;margin-left:193.95pt;margin-top:-78.25pt;width:36pt;height:32.25pt;z-index:251679744;mso-position-horizontal-relative:text;mso-position-vertical-relative:text" fillcolor="#f79646 [3209]" strokecolor="black [3200]" strokeweight="2.5pt">
            <v:shadow color="#868686"/>
            <v:textbox style="layout-flow:vertical-ideographic" inset="5.85pt,.7pt,5.85pt,.7pt"/>
          </v:shape>
        </w:pict>
      </w:r>
    </w:p>
    <w:p w:rsidR="004C2BFF" w:rsidRDefault="004C2BFF">
      <w:pPr>
        <w:rPr>
          <w:b/>
          <w:sz w:val="28"/>
          <w:szCs w:val="28"/>
        </w:rPr>
      </w:pPr>
    </w:p>
    <w:p w:rsidR="004C2BFF" w:rsidRDefault="000C75F8">
      <w:pPr>
        <w:rPr>
          <w:b/>
          <w:sz w:val="28"/>
          <w:szCs w:val="28"/>
        </w:rPr>
      </w:pPr>
      <w:r>
        <w:rPr>
          <w:b/>
          <w:noProof/>
          <w:sz w:val="28"/>
          <w:szCs w:val="28"/>
        </w:rPr>
        <w:pict>
          <v:shape id="_x0000_s1046" type="#_x0000_t202" style="position:absolute;left:0;text-align:left;margin-left:285.45pt;margin-top:17pt;width:192pt;height:61.5pt;z-index:251676672">
            <v:textbox inset="5.85pt,.7pt,5.85pt,.7pt">
              <w:txbxContent>
                <w:p w:rsidR="004C2BFF" w:rsidRPr="004C2BFF" w:rsidRDefault="00FD7C5D" w:rsidP="004837EE">
                  <w:r w:rsidRPr="00FD7C5D">
                    <w:rPr>
                      <w:rFonts w:hint="eastAsia"/>
                      <w:b/>
                      <w:color w:val="000000" w:themeColor="text1"/>
                    </w:rPr>
                    <w:t>①</w:t>
                  </w:r>
                  <w:r w:rsidR="00B374A9" w:rsidRPr="00B374A9">
                    <w:rPr>
                      <w:rFonts w:hint="eastAsia"/>
                      <w:color w:val="000000" w:themeColor="text1"/>
                    </w:rPr>
                    <w:t>「</w:t>
                  </w:r>
                  <w:r w:rsidR="00960AD8" w:rsidRPr="00B374A9">
                    <w:rPr>
                      <w:rFonts w:hint="eastAsia"/>
                      <w:b/>
                      <w:color w:val="FF0000"/>
                    </w:rPr>
                    <w:t>入札方式</w:t>
                  </w:r>
                  <w:r w:rsidR="00B374A9">
                    <w:rPr>
                      <w:rFonts w:hint="eastAsia"/>
                      <w:color w:val="000000" w:themeColor="text1"/>
                    </w:rPr>
                    <w:t>」</w:t>
                  </w:r>
                  <w:r w:rsidR="00960AD8" w:rsidRPr="003A3D56">
                    <w:rPr>
                      <w:rFonts w:hint="eastAsia"/>
                      <w:color w:val="000000" w:themeColor="text1"/>
                    </w:rPr>
                    <w:t>に</w:t>
                  </w:r>
                  <w:r w:rsidR="00B374A9">
                    <w:rPr>
                      <w:rFonts w:hint="eastAsia"/>
                      <w:color w:val="000000" w:themeColor="text1"/>
                    </w:rPr>
                    <w:t>「</w:t>
                  </w:r>
                  <w:r w:rsidR="00960AD8" w:rsidRPr="003A3D56">
                    <w:rPr>
                      <w:rFonts w:hint="eastAsia"/>
                      <w:color w:val="000000" w:themeColor="text1"/>
                    </w:rPr>
                    <w:t>随意契約</w:t>
                  </w:r>
                  <w:r w:rsidR="00B374A9">
                    <w:rPr>
                      <w:rFonts w:hint="eastAsia"/>
                      <w:color w:val="000000" w:themeColor="text1"/>
                    </w:rPr>
                    <w:t>」</w:t>
                  </w:r>
                  <w:r w:rsidR="00960AD8" w:rsidRPr="003A3D56">
                    <w:rPr>
                      <w:rFonts w:hint="eastAsia"/>
                      <w:color w:val="000000" w:themeColor="text1"/>
                    </w:rPr>
                    <w:t>を選択し、</w:t>
                  </w:r>
                  <w:r w:rsidR="004837EE">
                    <w:rPr>
                      <w:rFonts w:hint="eastAsia"/>
                    </w:rPr>
                    <w:t>発注図書ファイル</w:t>
                  </w:r>
                  <w:r w:rsidR="00814207">
                    <w:rPr>
                      <w:rFonts w:hint="eastAsia"/>
                    </w:rPr>
                    <w:t>を</w:t>
                  </w:r>
                  <w:r w:rsidR="004837EE">
                    <w:rPr>
                      <w:rFonts w:hint="eastAsia"/>
                    </w:rPr>
                    <w:t>閲覧</w:t>
                  </w:r>
                  <w:r w:rsidR="00814207">
                    <w:rPr>
                      <w:rFonts w:hint="eastAsia"/>
                    </w:rPr>
                    <w:t>したい個別案件</w:t>
                  </w:r>
                  <w:r w:rsidR="00960AD8">
                    <w:rPr>
                      <w:rFonts w:hint="eastAsia"/>
                    </w:rPr>
                    <w:t>の情報を入力</w:t>
                  </w:r>
                  <w:r w:rsidR="00B374A9">
                    <w:rPr>
                      <w:rFonts w:hint="eastAsia"/>
                    </w:rPr>
                    <w:t>します。</w:t>
                  </w:r>
                </w:p>
                <w:p w:rsidR="004C2BFF" w:rsidRDefault="004C2BFF"/>
              </w:txbxContent>
            </v:textbox>
          </v:shape>
        </w:pict>
      </w:r>
    </w:p>
    <w:p w:rsidR="004C2BFF" w:rsidRDefault="000C75F8">
      <w:pPr>
        <w:rPr>
          <w:b/>
          <w:sz w:val="28"/>
          <w:szCs w:val="28"/>
        </w:rPr>
      </w:pPr>
      <w:r>
        <w:rPr>
          <w:b/>
          <w:noProof/>
          <w:sz w:val="28"/>
          <w:szCs w:val="28"/>
        </w:rPr>
        <w:pict>
          <v:shape id="_x0000_s1045" type="#_x0000_t66" style="position:absolute;left:0;text-align:left;margin-left:229.95pt;margin-top:10.25pt;width:45.75pt;height:24pt;z-index:251675648" fillcolor="#9bbb59 [3206]" strokecolor="black [3200]" strokeweight="2.5pt">
            <v:shadow color="#868686"/>
            <v:textbox inset="5.85pt,.7pt,5.85pt,.7pt"/>
          </v:shape>
        </w:pict>
      </w:r>
    </w:p>
    <w:p w:rsidR="004C2BFF" w:rsidRDefault="004C2BFF">
      <w:pPr>
        <w:rPr>
          <w:b/>
          <w:sz w:val="28"/>
          <w:szCs w:val="28"/>
        </w:rPr>
      </w:pPr>
    </w:p>
    <w:p w:rsidR="004C2BFF" w:rsidRDefault="004C2BFF">
      <w:pPr>
        <w:rPr>
          <w:b/>
          <w:sz w:val="28"/>
          <w:szCs w:val="28"/>
        </w:rPr>
      </w:pPr>
    </w:p>
    <w:p w:rsidR="00814207" w:rsidRDefault="00814207"/>
    <w:p w:rsidR="00814207" w:rsidRDefault="00814207"/>
    <w:p w:rsidR="00814207" w:rsidRDefault="000C75F8">
      <w:r w:rsidRPr="000C75F8">
        <w:rPr>
          <w:b/>
          <w:noProof/>
          <w:sz w:val="28"/>
          <w:szCs w:val="28"/>
        </w:rPr>
        <w:pict>
          <v:shape id="_x0000_s1051" type="#_x0000_t202" style="position:absolute;left:0;text-align:left;margin-left:5.7pt;margin-top:15.5pt;width:118.5pt;height:40.5pt;z-index:251681792">
            <v:textbox inset="5.85pt,.7pt,5.85pt,.7pt">
              <w:txbxContent>
                <w:p w:rsidR="00814207" w:rsidRDefault="00814207" w:rsidP="00814207">
                  <w:r>
                    <w:rPr>
                      <w:rFonts w:hint="eastAsia"/>
                      <w:b/>
                      <w:color w:val="000000" w:themeColor="text1"/>
                    </w:rPr>
                    <w:t>②</w:t>
                  </w:r>
                  <w:r w:rsidR="00B374A9" w:rsidRPr="00B374A9">
                    <w:rPr>
                      <w:rFonts w:hint="eastAsia"/>
                      <w:color w:val="000000" w:themeColor="text1"/>
                    </w:rPr>
                    <w:t>「</w:t>
                  </w:r>
                  <w:r w:rsidRPr="00B374A9">
                    <w:rPr>
                      <w:rFonts w:hint="eastAsia"/>
                      <w:b/>
                      <w:color w:val="FF0000"/>
                    </w:rPr>
                    <w:t>調達案件名称</w:t>
                  </w:r>
                  <w:r w:rsidR="00B374A9">
                    <w:rPr>
                      <w:rFonts w:hint="eastAsia"/>
                    </w:rPr>
                    <w:t>」</w:t>
                  </w:r>
                  <w:r>
                    <w:rPr>
                      <w:rFonts w:hint="eastAsia"/>
                    </w:rPr>
                    <w:t>をクリック</w:t>
                  </w:r>
                  <w:r w:rsidR="00B374A9">
                    <w:rPr>
                      <w:rFonts w:hint="eastAsia"/>
                    </w:rPr>
                    <w:t>します。</w:t>
                  </w:r>
                </w:p>
              </w:txbxContent>
            </v:textbox>
          </v:shape>
        </w:pict>
      </w:r>
    </w:p>
    <w:p w:rsidR="00814207" w:rsidRDefault="00814207"/>
    <w:p w:rsidR="00814207" w:rsidRDefault="00814207"/>
    <w:p w:rsidR="00814207" w:rsidRDefault="000C75F8">
      <w:r w:rsidRPr="000C75F8">
        <w:rPr>
          <w:b/>
          <w:noProof/>
          <w:sz w:val="28"/>
          <w:szCs w:val="28"/>
        </w:rPr>
        <w:pict>
          <v:shape id="_x0000_s1052" type="#_x0000_t67" style="position:absolute;left:0;text-align:left;margin-left:48.45pt;margin-top:14.75pt;width:27.75pt;height:38.25pt;z-index:251682816" fillcolor="#9bbb59 [3206]" strokecolor="black [3200]" strokeweight="2.5pt">
            <v:shadow color="#868686"/>
            <v:textbox style="layout-flow:vertical-ideographic" inset="5.85pt,.7pt,5.85pt,.7pt"/>
          </v:shape>
        </w:pict>
      </w:r>
    </w:p>
    <w:p w:rsidR="00814207" w:rsidRDefault="00814207"/>
    <w:p w:rsidR="00814207" w:rsidRDefault="00814207"/>
    <w:p w:rsidR="00814207" w:rsidRDefault="00814207"/>
    <w:p w:rsidR="00814207" w:rsidRDefault="00814207"/>
    <w:p w:rsidR="00814207" w:rsidRDefault="000C75F8">
      <w:r>
        <w:rPr>
          <w:noProof/>
        </w:rPr>
        <w:pict>
          <v:shape id="_x0000_s1053" type="#_x0000_t67" style="position:absolute;left:0;text-align:left;margin-left:199.2pt;margin-top:15.5pt;width:36pt;height:32.25pt;z-index:251684864" fillcolor="#f79646 [3209]" strokecolor="black [3200]" strokeweight="2.5pt">
            <v:shadow color="#868686"/>
            <v:textbox style="layout-flow:vertical-ideographic" inset="5.85pt,.7pt,5.85pt,.7pt"/>
          </v:shape>
        </w:pict>
      </w:r>
    </w:p>
    <w:p w:rsidR="00814207" w:rsidRDefault="00814207"/>
    <w:p w:rsidR="00D36137" w:rsidRDefault="005A57EC">
      <w:r>
        <w:rPr>
          <w:noProof/>
        </w:rPr>
        <w:pict>
          <v:shape id="_x0000_s1054" type="#_x0000_t67" style="position:absolute;left:0;text-align:left;margin-left:76.2pt;margin-top:296.75pt;width:23.25pt;height:38.25pt;z-index:251685888" fillcolor="#9bbb59 [3206]" strokecolor="black [3200]" strokeweight="2.5pt">
            <v:shadow color="#868686"/>
            <v:textbox style="layout-flow:vertical-ideographic" inset="5.85pt,.7pt,5.85pt,.7pt"/>
          </v:shape>
        </w:pict>
      </w:r>
      <w:r w:rsidR="000C75F8">
        <w:rPr>
          <w:noProof/>
        </w:rPr>
        <w:pict>
          <v:shape id="_x0000_s1055" type="#_x0000_t202" style="position:absolute;left:0;text-align:left;margin-left:39.45pt;margin-top:182.75pt;width:232.5pt;height:109.5pt;z-index:251686912">
            <v:textbox inset="5.85pt,.7pt,5.85pt,.7pt">
              <w:txbxContent>
                <w:p w:rsidR="00814207" w:rsidRPr="004C2BFF" w:rsidRDefault="00814207" w:rsidP="00814207">
                  <w:r w:rsidRPr="00814207">
                    <w:rPr>
                      <w:rFonts w:hint="eastAsia"/>
                      <w:b/>
                      <w:color w:val="FF0000"/>
                    </w:rPr>
                    <w:t>指名見積合</w:t>
                  </w:r>
                  <w:r w:rsidR="00B374A9">
                    <w:rPr>
                      <w:rFonts w:hint="eastAsia"/>
                      <w:b/>
                      <w:color w:val="FF0000"/>
                    </w:rPr>
                    <w:t>わせの発注図書ファイルを見るには、ログインをする必要があります。</w:t>
                  </w:r>
                </w:p>
                <w:p w:rsidR="00814207" w:rsidRDefault="00814207" w:rsidP="00814207">
                  <w:r>
                    <w:rPr>
                      <w:rFonts w:hint="eastAsia"/>
                    </w:rPr>
                    <w:t>一般競争入札の発注図書ファイルはログインをしなくても見ることが出来ます。</w:t>
                  </w:r>
                </w:p>
                <w:p w:rsidR="00733BD9" w:rsidRPr="004B11BC" w:rsidRDefault="00733BD9" w:rsidP="00733BD9">
                  <w:pPr>
                    <w:rPr>
                      <w:b/>
                      <w:color w:val="FF0000"/>
                    </w:rPr>
                  </w:pPr>
                  <w:r>
                    <w:rPr>
                      <w:rFonts w:hint="eastAsia"/>
                      <w:b/>
                      <w:color w:val="FF0000"/>
                    </w:rPr>
                    <w:t>なお、</w:t>
                  </w:r>
                  <w:r w:rsidR="006A4782">
                    <w:rPr>
                      <w:rFonts w:hint="eastAsia"/>
                      <w:b/>
                      <w:color w:val="FF0000"/>
                    </w:rPr>
                    <w:t>電子入札システム上からの回答は</w:t>
                  </w:r>
                  <w:r w:rsidRPr="004B11BC">
                    <w:rPr>
                      <w:rFonts w:hint="eastAsia"/>
                      <w:b/>
                      <w:color w:val="FF0000"/>
                    </w:rPr>
                    <w:t>行いません。</w:t>
                  </w:r>
                </w:p>
                <w:p w:rsidR="00733BD9" w:rsidRPr="00733BD9" w:rsidRDefault="00733BD9" w:rsidP="00814207"/>
              </w:txbxContent>
            </v:textbox>
          </v:shape>
        </w:pict>
      </w:r>
      <w:r w:rsidR="00814207">
        <w:rPr>
          <w:noProof/>
        </w:rPr>
        <w:drawing>
          <wp:anchor distT="0" distB="0" distL="114300" distR="114300" simplePos="0" relativeHeight="251683840" behindDoc="1" locked="0" layoutInCell="1" allowOverlap="1">
            <wp:simplePos x="0" y="0"/>
            <wp:positionH relativeFrom="column">
              <wp:posOffset>-1061085</wp:posOffset>
            </wp:positionH>
            <wp:positionV relativeFrom="paragraph">
              <wp:posOffset>311150</wp:posOffset>
            </wp:positionV>
            <wp:extent cx="7515225" cy="4324350"/>
            <wp:effectExtent l="19050" t="0" r="9525" b="0"/>
            <wp:wrapNone/>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515225" cy="4324350"/>
                    </a:xfrm>
                    <a:prstGeom prst="rect">
                      <a:avLst/>
                    </a:prstGeom>
                    <a:noFill/>
                    <a:ln w="9525">
                      <a:noFill/>
                      <a:miter lim="800000"/>
                      <a:headEnd/>
                      <a:tailEnd/>
                    </a:ln>
                  </pic:spPr>
                </pic:pic>
              </a:graphicData>
            </a:graphic>
          </wp:anchor>
        </w:drawing>
      </w:r>
    </w:p>
    <w:sectPr w:rsidR="00D36137" w:rsidSect="00D3613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E12" w:rsidRDefault="00B96E12" w:rsidP="00A64CCE">
      <w:r>
        <w:separator/>
      </w:r>
    </w:p>
  </w:endnote>
  <w:endnote w:type="continuationSeparator" w:id="0">
    <w:p w:rsidR="00B96E12" w:rsidRDefault="00B96E12" w:rsidP="00A64CC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E12" w:rsidRDefault="00B96E12" w:rsidP="00A64CCE">
      <w:r>
        <w:separator/>
      </w:r>
    </w:p>
  </w:footnote>
  <w:footnote w:type="continuationSeparator" w:id="0">
    <w:p w:rsidR="00B96E12" w:rsidRDefault="00B96E12" w:rsidP="00A64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8">
      <v:textbox inset="5.85pt,.7pt,5.85pt,.7pt"/>
      <o:colormenu v:ext="edit" fillcolor="none [320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5181"/>
    <w:rsid w:val="000432DF"/>
    <w:rsid w:val="000A5CB7"/>
    <w:rsid w:val="000C75F8"/>
    <w:rsid w:val="001049DC"/>
    <w:rsid w:val="00172091"/>
    <w:rsid w:val="001A1E66"/>
    <w:rsid w:val="001E6834"/>
    <w:rsid w:val="0021297A"/>
    <w:rsid w:val="00226FC7"/>
    <w:rsid w:val="002E17A4"/>
    <w:rsid w:val="003674CD"/>
    <w:rsid w:val="003A3D56"/>
    <w:rsid w:val="004837EE"/>
    <w:rsid w:val="004C2BFF"/>
    <w:rsid w:val="005A20F8"/>
    <w:rsid w:val="005A57EC"/>
    <w:rsid w:val="00686DE1"/>
    <w:rsid w:val="006A4782"/>
    <w:rsid w:val="00733BD9"/>
    <w:rsid w:val="00814207"/>
    <w:rsid w:val="008A7834"/>
    <w:rsid w:val="00960AD8"/>
    <w:rsid w:val="00964DC6"/>
    <w:rsid w:val="00A64CCE"/>
    <w:rsid w:val="00B374A9"/>
    <w:rsid w:val="00B96E12"/>
    <w:rsid w:val="00BD7F49"/>
    <w:rsid w:val="00D36137"/>
    <w:rsid w:val="00DA54D4"/>
    <w:rsid w:val="00DE7685"/>
    <w:rsid w:val="00E72F70"/>
    <w:rsid w:val="00E8638D"/>
    <w:rsid w:val="00EF7B5F"/>
    <w:rsid w:val="00F25181"/>
    <w:rsid w:val="00F94893"/>
    <w:rsid w:val="00FA31FD"/>
    <w:rsid w:val="00FD7C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colormenu v:ext="edit" fillcolor="none [32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1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181"/>
    <w:rPr>
      <w:rFonts w:asciiTheme="majorHAnsi" w:eastAsiaTheme="majorEastAsia" w:hAnsiTheme="majorHAnsi" w:cstheme="majorBidi"/>
      <w:sz w:val="18"/>
      <w:szCs w:val="18"/>
    </w:rPr>
  </w:style>
  <w:style w:type="paragraph" w:styleId="a5">
    <w:name w:val="header"/>
    <w:basedOn w:val="a"/>
    <w:link w:val="a6"/>
    <w:uiPriority w:val="99"/>
    <w:semiHidden/>
    <w:unhideWhenUsed/>
    <w:rsid w:val="00A64CCE"/>
    <w:pPr>
      <w:tabs>
        <w:tab w:val="center" w:pos="4252"/>
        <w:tab w:val="right" w:pos="8504"/>
      </w:tabs>
      <w:snapToGrid w:val="0"/>
    </w:pPr>
  </w:style>
  <w:style w:type="character" w:customStyle="1" w:styleId="a6">
    <w:name w:val="ヘッダー (文字)"/>
    <w:basedOn w:val="a0"/>
    <w:link w:val="a5"/>
    <w:uiPriority w:val="99"/>
    <w:semiHidden/>
    <w:rsid w:val="00A64CCE"/>
  </w:style>
  <w:style w:type="paragraph" w:styleId="a7">
    <w:name w:val="footer"/>
    <w:basedOn w:val="a"/>
    <w:link w:val="a8"/>
    <w:uiPriority w:val="99"/>
    <w:semiHidden/>
    <w:unhideWhenUsed/>
    <w:rsid w:val="00A64CCE"/>
    <w:pPr>
      <w:tabs>
        <w:tab w:val="center" w:pos="4252"/>
        <w:tab w:val="right" w:pos="8504"/>
      </w:tabs>
      <w:snapToGrid w:val="0"/>
    </w:pPr>
  </w:style>
  <w:style w:type="character" w:customStyle="1" w:styleId="a8">
    <w:name w:val="フッター (文字)"/>
    <w:basedOn w:val="a0"/>
    <w:link w:val="a7"/>
    <w:uiPriority w:val="99"/>
    <w:semiHidden/>
    <w:rsid w:val="00A64C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6DD9-3C8A-44AB-867E-8E1EFE3A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貴志</dc:creator>
  <cp:lastModifiedBy>今井　貴志</cp:lastModifiedBy>
  <cp:revision>8</cp:revision>
  <dcterms:created xsi:type="dcterms:W3CDTF">2014-02-05T01:19:00Z</dcterms:created>
  <dcterms:modified xsi:type="dcterms:W3CDTF">2014-02-12T02:09:00Z</dcterms:modified>
</cp:coreProperties>
</file>