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0177B" w14:textId="336A2E94" w:rsidR="00DB4868" w:rsidRDefault="00C32AE8" w:rsidP="00C32AE8">
      <w:pPr>
        <w:rPr>
          <w:rFonts w:ascii="ＭＳ ゴシック" w:eastAsia="ＭＳ ゴシック" w:hAnsi="ＭＳ ゴシック"/>
          <w:sz w:val="24"/>
          <w14:ligatures w14:val="none"/>
        </w:rPr>
      </w:pPr>
      <w:r w:rsidRPr="00DB4868">
        <w:rPr>
          <w:rFonts w:ascii="ＭＳ ゴシック" w:eastAsia="ＭＳ ゴシック" w:hAnsi="ＭＳ ゴシック" w:hint="eastAsia"/>
          <w:sz w:val="28"/>
          <w:szCs w:val="28"/>
          <w14:ligatures w14:val="none"/>
        </w:rPr>
        <w:t xml:space="preserve">いのちを救う場所　</w:t>
      </w:r>
      <w:r w:rsidRPr="00DB4868">
        <w:rPr>
          <w:rFonts w:ascii="ＭＳ ゴシック" w:eastAsia="ＭＳ ゴシック" w:hAnsi="ＭＳ ゴシック"/>
          <w:sz w:val="28"/>
          <w:szCs w:val="28"/>
          <w14:ligatures w14:val="none"/>
        </w:rPr>
        <w:t>献血ルーム・献血バスへ</w:t>
      </w:r>
      <w:r w:rsidRPr="00DB4868">
        <w:rPr>
          <w:rFonts w:ascii="ＭＳ ゴシック" w:eastAsia="ＭＳ ゴシック" w:hAnsi="ＭＳ ゴシック"/>
          <w:sz w:val="28"/>
          <w:szCs w:val="28"/>
          <w14:ligatures w14:val="none"/>
        </w:rPr>
        <w:cr/>
      </w:r>
      <w:r w:rsidRPr="00967321">
        <w:rPr>
          <w:rFonts w:ascii="ＭＳ ゴシック" w:eastAsia="ＭＳ ゴシック" w:hAnsi="ＭＳ ゴシック"/>
          <w:sz w:val="24"/>
          <w14:ligatures w14:val="none"/>
        </w:rPr>
        <w:cr/>
        <w:t>40分*で助けられる命があります。あなたの献血が、身近な誰かを救うかもしれません。</w:t>
      </w:r>
      <w:r w:rsidRPr="00967321">
        <w:rPr>
          <w:rFonts w:ascii="ＭＳ ゴシック" w:eastAsia="ＭＳ ゴシック" w:hAnsi="ＭＳ ゴシック"/>
          <w:sz w:val="24"/>
          <w14:ligatures w14:val="none"/>
        </w:rPr>
        <w:cr/>
        <w:t>*400mL全身献血の受付から採決後の休憩まで</w:t>
      </w:r>
      <w:r w:rsidRPr="00967321">
        <w:rPr>
          <w:rFonts w:ascii="ＭＳ ゴシック" w:eastAsia="ＭＳ ゴシック" w:hAnsi="ＭＳ ゴシック"/>
          <w:sz w:val="24"/>
          <w14:ligatures w14:val="none"/>
        </w:rPr>
        <w:cr/>
      </w:r>
      <w:r w:rsidRPr="00967321">
        <w:rPr>
          <w:rFonts w:ascii="ＭＳ ゴシック" w:eastAsia="ＭＳ ゴシック" w:hAnsi="ＭＳ ゴシック"/>
          <w:sz w:val="24"/>
          <w14:ligatures w14:val="none"/>
        </w:rPr>
        <w:cr/>
      </w:r>
      <w:r w:rsidRPr="00967321">
        <w:rPr>
          <w:rFonts w:ascii="ＭＳ ゴシック" w:eastAsia="ＭＳ ゴシック" w:hAnsi="ＭＳ ゴシック"/>
          <w:sz w:val="24"/>
          <w:shd w:val="pct15" w:color="auto" w:fill="FFFFFF"/>
          <w14:ligatures w14:val="none"/>
        </w:rPr>
        <w:t>輸血を必要をする人がいます</w:t>
      </w:r>
      <w:r w:rsidRPr="00967321">
        <w:rPr>
          <w:rFonts w:ascii="ＭＳ ゴシック" w:eastAsia="ＭＳ ゴシック" w:hAnsi="ＭＳ ゴシック"/>
          <w:sz w:val="24"/>
          <w:shd w:val="pct15" w:color="auto" w:fill="FFFFFF"/>
          <w14:ligatures w14:val="none"/>
        </w:rPr>
        <w:cr/>
      </w:r>
      <w:r w:rsidRPr="00967321">
        <w:rPr>
          <w:rFonts w:ascii="ＭＳ ゴシック" w:eastAsia="ＭＳ ゴシック" w:hAnsi="ＭＳ ゴシック"/>
          <w:sz w:val="24"/>
          <w14:ligatures w14:val="none"/>
        </w:rPr>
        <w:t>血液製剤の有効期限は赤血球で21日、血小板で4日。長期の保存ができないため、皆さんの継続的な協力が必要です。</w:t>
      </w:r>
      <w:r w:rsidRPr="00967321">
        <w:rPr>
          <w:rFonts w:ascii="ＭＳ ゴシック" w:eastAsia="ＭＳ ゴシック" w:hAnsi="ＭＳ ゴシック"/>
          <w:sz w:val="24"/>
          <w14:ligatures w14:val="none"/>
        </w:rPr>
        <w:cr/>
      </w:r>
      <w:r w:rsidRPr="00967321">
        <w:rPr>
          <w:rFonts w:ascii="ＭＳ ゴシック" w:eastAsia="ＭＳ ゴシック" w:hAnsi="ＭＳ ゴシック"/>
          <w:sz w:val="24"/>
          <w14:ligatures w14:val="none"/>
        </w:rPr>
        <w:cr/>
      </w:r>
      <w:r w:rsidRPr="00967321">
        <w:rPr>
          <w:rFonts w:ascii="ＭＳ ゴシック" w:eastAsia="ＭＳ ゴシック" w:hAnsi="ＭＳ ゴシック"/>
          <w:sz w:val="24"/>
          <w:shd w:val="pct15" w:color="auto" w:fill="FFFFFF"/>
          <w14:ligatures w14:val="none"/>
        </w:rPr>
        <w:t>献血はこちらで</w:t>
      </w:r>
      <w:r w:rsidRPr="00967321">
        <w:rPr>
          <w:rFonts w:ascii="ＭＳ ゴシック" w:eastAsia="ＭＳ ゴシック" w:hAnsi="ＭＳ ゴシック"/>
          <w:sz w:val="24"/>
          <w:shd w:val="pct15" w:color="auto" w:fill="FFFFFF"/>
          <w14:ligatures w14:val="none"/>
        </w:rPr>
        <w:cr/>
      </w:r>
      <w:r w:rsidRPr="00967321">
        <w:rPr>
          <w:rFonts w:ascii="ＭＳ ゴシック" w:eastAsia="ＭＳ ゴシック" w:hAnsi="ＭＳ ゴシック"/>
          <w:sz w:val="24"/>
          <w14:ligatures w14:val="none"/>
        </w:rPr>
        <w:t>県内7ヶ所の献血ルーム（所沢、川越、鴻巣、越谷、大宮、川口、熊谷）と県内の公共施設などを巡る献血バスで、16</w:t>
      </w:r>
      <w:r w:rsidRPr="00967321">
        <w:rPr>
          <w:rFonts w:ascii="ＭＳ ゴシック" w:eastAsia="ＭＳ ゴシック" w:hAnsi="ＭＳ ゴシック" w:hint="eastAsia"/>
          <w:sz w:val="24"/>
          <w14:ligatures w14:val="none"/>
        </w:rPr>
        <w:t>〜</w:t>
      </w:r>
      <w:r w:rsidRPr="00967321">
        <w:rPr>
          <w:rFonts w:ascii="ＭＳ ゴシック" w:eastAsia="ＭＳ ゴシック" w:hAnsi="ＭＳ ゴシック"/>
          <w:sz w:val="24"/>
          <w14:ligatures w14:val="none"/>
        </w:rPr>
        <w:t>69歳まで*の健康な人にお願いしています。</w:t>
      </w:r>
      <w:r w:rsidRPr="00967321">
        <w:rPr>
          <w:rFonts w:ascii="ＭＳ ゴシック" w:eastAsia="ＭＳ ゴシック" w:hAnsi="ＭＳ ゴシック"/>
          <w:sz w:val="24"/>
          <w14:ligatures w14:val="none"/>
        </w:rPr>
        <w:cr/>
        <w:t>*65歳以上は60</w:t>
      </w:r>
      <w:r w:rsidR="00DB4868">
        <w:rPr>
          <w:rFonts w:ascii="ＭＳ ゴシック" w:eastAsia="ＭＳ ゴシック" w:hAnsi="ＭＳ ゴシック" w:hint="eastAsia"/>
          <w:sz w:val="24"/>
          <w14:ligatures w14:val="none"/>
        </w:rPr>
        <w:t>～</w:t>
      </w:r>
      <w:r w:rsidRPr="00967321">
        <w:rPr>
          <w:rFonts w:ascii="ＭＳ ゴシック" w:eastAsia="ＭＳ ゴシック" w:hAnsi="ＭＳ ゴシック"/>
          <w:sz w:val="24"/>
          <w14:ligatures w14:val="none"/>
        </w:rPr>
        <w:t>64歳の間に献血経験のある人</w:t>
      </w:r>
      <w:r w:rsidRPr="00967321">
        <w:rPr>
          <w:rFonts w:ascii="ＭＳ ゴシック" w:eastAsia="ＭＳ ゴシック" w:hAnsi="ＭＳ ゴシック"/>
          <w:sz w:val="24"/>
          <w14:ligatures w14:val="none"/>
        </w:rPr>
        <w:cr/>
      </w:r>
      <w:r w:rsidRPr="00967321">
        <w:rPr>
          <w:rFonts w:ascii="ＭＳ ゴシック" w:eastAsia="ＭＳ ゴシック" w:hAnsi="ＭＳ ゴシック"/>
          <w:sz w:val="24"/>
          <w14:ligatures w14:val="none"/>
        </w:rPr>
        <w:cr/>
      </w:r>
      <w:r w:rsidRPr="00967321">
        <w:rPr>
          <w:rFonts w:ascii="ＭＳ ゴシック" w:eastAsia="ＭＳ ゴシック" w:hAnsi="ＭＳ ゴシック"/>
          <w:sz w:val="24"/>
          <w:shd w:val="pct15" w:color="auto" w:fill="FFFFFF"/>
          <w14:ligatures w14:val="none"/>
        </w:rPr>
        <w:t>さまざまなキャンペーン</w:t>
      </w:r>
      <w:r w:rsidR="00DB4868">
        <w:rPr>
          <w:rFonts w:ascii="ＭＳ ゴシック" w:eastAsia="ＭＳ ゴシック" w:hAnsi="ＭＳ ゴシック" w:hint="eastAsia"/>
          <w:sz w:val="24"/>
          <w:shd w:val="pct15" w:color="auto" w:fill="FFFFFF"/>
          <w14:ligatures w14:val="none"/>
        </w:rPr>
        <w:t>を</w:t>
      </w:r>
      <w:r w:rsidRPr="00967321">
        <w:rPr>
          <w:rFonts w:ascii="ＭＳ ゴシック" w:eastAsia="ＭＳ ゴシック" w:hAnsi="ＭＳ ゴシック"/>
          <w:sz w:val="24"/>
          <w:shd w:val="pct15" w:color="auto" w:fill="FFFFFF"/>
          <w14:ligatures w14:val="none"/>
        </w:rPr>
        <w:t>実施しています</w:t>
      </w:r>
      <w:r w:rsidRPr="00967321">
        <w:rPr>
          <w:rFonts w:ascii="ＭＳ ゴシック" w:eastAsia="ＭＳ ゴシック" w:hAnsi="ＭＳ ゴシック"/>
          <w:sz w:val="24"/>
          <w:shd w:val="pct15" w:color="auto" w:fill="FFFFFF"/>
          <w14:ligatures w14:val="none"/>
        </w:rPr>
        <w:cr/>
      </w:r>
      <w:r w:rsidRPr="00967321">
        <w:rPr>
          <w:rFonts w:ascii="ＭＳ ゴシック" w:eastAsia="ＭＳ ゴシック" w:hAnsi="ＭＳ ゴシック"/>
          <w:sz w:val="24"/>
          <w14:ligatures w14:val="none"/>
        </w:rPr>
        <w:t>オリジナル記念品も！</w:t>
      </w:r>
      <w:r w:rsidRPr="00967321">
        <w:rPr>
          <w:rFonts w:ascii="ＭＳ ゴシック" w:eastAsia="ＭＳ ゴシック" w:hAnsi="ＭＳ ゴシック"/>
          <w:sz w:val="24"/>
          <w14:ligatures w14:val="none"/>
        </w:rPr>
        <w:cr/>
        <w:t>各献血ルームのイベント情報</w:t>
      </w:r>
      <w:r w:rsidR="00DB4868">
        <w:rPr>
          <w:rFonts w:ascii="ＭＳ ゴシック" w:eastAsia="ＭＳ ゴシック" w:hAnsi="ＭＳ ゴシック" w:hint="eastAsia"/>
          <w:sz w:val="24"/>
          <w14:ligatures w14:val="none"/>
        </w:rPr>
        <w:t>はこちら</w:t>
      </w:r>
    </w:p>
    <w:p w14:paraId="39FA566E" w14:textId="7C0ED54A" w:rsidR="00DB4868" w:rsidRDefault="00DB4868" w:rsidP="00C32AE8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>（二次元コード）</w:t>
      </w:r>
      <w:r w:rsidRPr="00DB4868">
        <w:rPr>
          <w:rFonts w:ascii="ＭＳ ゴシック" w:eastAsia="ＭＳ ゴシック" w:hAnsi="ＭＳ ゴシック"/>
          <w:sz w:val="24"/>
          <w14:ligatures w14:val="none"/>
        </w:rPr>
        <w:t>https://www.bs.jrc.or.jp/ktks/saitama/cat859/index.html</w:t>
      </w:r>
    </w:p>
    <w:p w14:paraId="0B75AB6E" w14:textId="77777777" w:rsidR="00C32AE8" w:rsidRDefault="00C32AE8" w:rsidP="00C32AE8">
      <w:pPr>
        <w:rPr>
          <w:rFonts w:ascii="ＭＳ ゴシック" w:eastAsia="ＭＳ ゴシック" w:hAnsi="ＭＳ ゴシック"/>
          <w:sz w:val="24"/>
          <w14:ligatures w14:val="none"/>
        </w:rPr>
      </w:pPr>
    </w:p>
    <w:p w14:paraId="3C3E50D6" w14:textId="77777777" w:rsidR="00C32AE8" w:rsidRDefault="00C32AE8" w:rsidP="00C32AE8">
      <w:pPr>
        <w:rPr>
          <w:rFonts w:ascii="ＭＳ ゴシック" w:eastAsia="ＭＳ ゴシック" w:hAnsi="ＭＳ ゴシック"/>
          <w:sz w:val="24"/>
          <w14:ligatures w14:val="none"/>
        </w:rPr>
      </w:pPr>
      <w:r>
        <w:rPr>
          <w:rFonts w:ascii="ＭＳ ゴシック" w:eastAsia="ＭＳ ゴシック" w:hAnsi="ＭＳ ゴシック" w:hint="eastAsia"/>
          <w:sz w:val="24"/>
          <w14:ligatures w14:val="none"/>
        </w:rPr>
        <w:t xml:space="preserve">問　県薬務課　</w:t>
      </w:r>
    </w:p>
    <w:p w14:paraId="3DAFEC39" w14:textId="77777777" w:rsidR="00C32AE8" w:rsidRPr="00967321" w:rsidRDefault="00C32AE8" w:rsidP="00C32AE8">
      <w:r>
        <w:rPr>
          <w:rFonts w:ascii="ＭＳ ゴシック" w:eastAsia="ＭＳ ゴシック" w:hAnsi="ＭＳ ゴシック" w:hint="eastAsia"/>
          <w:sz w:val="24"/>
          <w14:ligatures w14:val="none"/>
        </w:rPr>
        <w:t>TEL　048・830・4806</w:t>
      </w:r>
    </w:p>
    <w:p w14:paraId="54BC19E8" w14:textId="77777777" w:rsidR="00C32AE8" w:rsidRPr="00C32AE8" w:rsidRDefault="00C32AE8"/>
    <w:sectPr w:rsidR="00C32AE8" w:rsidRPr="00C32AE8" w:rsidSect="00C32AE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53E38" w14:textId="77777777" w:rsidR="009212DC" w:rsidRDefault="009212DC" w:rsidP="00771AD9">
      <w:pPr>
        <w:spacing w:after="0" w:line="240" w:lineRule="auto"/>
      </w:pPr>
      <w:r>
        <w:separator/>
      </w:r>
    </w:p>
  </w:endnote>
  <w:endnote w:type="continuationSeparator" w:id="0">
    <w:p w14:paraId="030F0C9D" w14:textId="77777777" w:rsidR="009212DC" w:rsidRDefault="009212DC" w:rsidP="00771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047E8" w14:textId="77777777" w:rsidR="009212DC" w:rsidRDefault="009212DC" w:rsidP="00771AD9">
      <w:pPr>
        <w:spacing w:after="0" w:line="240" w:lineRule="auto"/>
      </w:pPr>
      <w:r>
        <w:separator/>
      </w:r>
    </w:p>
  </w:footnote>
  <w:footnote w:type="continuationSeparator" w:id="0">
    <w:p w14:paraId="0BF947F7" w14:textId="77777777" w:rsidR="009212DC" w:rsidRDefault="009212DC" w:rsidP="00771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B1643" w14:textId="200EE6BB" w:rsidR="00771AD9" w:rsidRDefault="00771AD9" w:rsidP="00771AD9">
    <w:pPr>
      <w:pStyle w:val="ac"/>
      <w:jc w:val="right"/>
    </w:pPr>
    <w:r>
      <w:rPr>
        <w:rFonts w:hint="eastAsia"/>
      </w:rPr>
      <w:t>記事３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AE8"/>
    <w:rsid w:val="00771AD9"/>
    <w:rsid w:val="008B3537"/>
    <w:rsid w:val="009212DC"/>
    <w:rsid w:val="00935D9A"/>
    <w:rsid w:val="00A12607"/>
    <w:rsid w:val="00C32AE8"/>
    <w:rsid w:val="00DB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3182E7"/>
  <w15:chartTrackingRefBased/>
  <w15:docId w15:val="{CAA52471-1F89-4799-9157-633763E9B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2AE8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32AE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2A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2AE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AE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2AE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2AE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2AE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2AE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2AE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32AE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32AE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32AE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32A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32A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32A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32A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32A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32AE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32AE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32A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2AE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32AE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32A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32AE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32AE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32AE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32A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32AE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32AE8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DB4868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DB4868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771AD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71AD9"/>
  </w:style>
  <w:style w:type="paragraph" w:styleId="ae">
    <w:name w:val="footer"/>
    <w:basedOn w:val="a"/>
    <w:link w:val="af"/>
    <w:uiPriority w:val="99"/>
    <w:unhideWhenUsed/>
    <w:rsid w:val="00771AD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771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湯口 早也香（広報課）</dc:creator>
  <cp:keywords/>
  <dc:description/>
  <cp:lastModifiedBy>湯口 早也香（広報課）</cp:lastModifiedBy>
  <cp:revision>3</cp:revision>
  <dcterms:created xsi:type="dcterms:W3CDTF">2025-02-05T04:04:00Z</dcterms:created>
  <dcterms:modified xsi:type="dcterms:W3CDTF">2025-02-12T23:44:00Z</dcterms:modified>
</cp:coreProperties>
</file>