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C9C60" w14:textId="77777777" w:rsidR="00422C5E" w:rsidRPr="008257FD" w:rsidRDefault="00F86269" w:rsidP="00C93AD3">
      <w:pPr>
        <w:wordWrap w:val="0"/>
        <w:jc w:val="left"/>
        <w:rPr>
          <w:rFonts w:ascii="ＭＳ ゴシック" w:eastAsia="ＭＳ ゴシック" w:hAnsi="ＭＳ ゴシック"/>
          <w:sz w:val="22"/>
        </w:rPr>
      </w:pPr>
      <w:r w:rsidRPr="008257FD">
        <w:rPr>
          <w:rFonts w:ascii="ＭＳ ゴシック" w:eastAsia="ＭＳ ゴシック" w:hAnsi="ＭＳ ゴシック" w:hint="eastAsia"/>
          <w:sz w:val="22"/>
        </w:rPr>
        <w:t>【資料４</w:t>
      </w:r>
      <w:r w:rsidR="00FA56FC" w:rsidRPr="008257FD">
        <w:rPr>
          <w:rFonts w:ascii="ＭＳ ゴシック" w:eastAsia="ＭＳ ゴシック" w:hAnsi="ＭＳ ゴシック" w:hint="eastAsia"/>
          <w:sz w:val="22"/>
        </w:rPr>
        <w:t>】</w:t>
      </w:r>
    </w:p>
    <w:p w14:paraId="3A77D78E" w14:textId="77777777" w:rsidR="00F41E70" w:rsidRPr="008257FD" w:rsidRDefault="00F41E70" w:rsidP="00F41E70">
      <w:pPr>
        <w:rPr>
          <w:rFonts w:ascii="ＭＳ 明朝" w:eastAsia="ＭＳ 明朝" w:hAnsi="ＭＳ 明朝"/>
          <w:sz w:val="22"/>
        </w:rPr>
      </w:pPr>
    </w:p>
    <w:p w14:paraId="229543C5" w14:textId="77777777" w:rsidR="00F41E70" w:rsidRPr="008257FD" w:rsidRDefault="00F41E70" w:rsidP="00B93840">
      <w:pPr>
        <w:jc w:val="center"/>
        <w:rPr>
          <w:rFonts w:ascii="ＭＳ Ｐゴシック" w:eastAsia="ＭＳ Ｐゴシック" w:hAnsi="ＭＳ Ｐゴシック"/>
          <w:b/>
          <w:sz w:val="22"/>
        </w:rPr>
      </w:pPr>
      <w:r w:rsidRPr="008257FD">
        <w:rPr>
          <w:rFonts w:ascii="ＭＳ Ｐゴシック" w:eastAsia="ＭＳ Ｐゴシック" w:hAnsi="ＭＳ Ｐゴシック" w:hint="eastAsia"/>
          <w:b/>
          <w:sz w:val="22"/>
        </w:rPr>
        <w:t>第３</w:t>
      </w:r>
      <w:r w:rsidR="00AD67DE" w:rsidRPr="008257FD">
        <w:rPr>
          <w:rFonts w:ascii="ＭＳ Ｐゴシック" w:eastAsia="ＭＳ Ｐゴシック" w:hAnsi="ＭＳ Ｐゴシック" w:hint="eastAsia"/>
          <w:b/>
          <w:sz w:val="22"/>
        </w:rPr>
        <w:t>８</w:t>
      </w:r>
      <w:r w:rsidRPr="008257FD">
        <w:rPr>
          <w:rFonts w:ascii="ＭＳ Ｐゴシック" w:eastAsia="ＭＳ Ｐゴシック" w:hAnsi="ＭＳ Ｐゴシック" w:hint="eastAsia"/>
          <w:b/>
          <w:sz w:val="22"/>
        </w:rPr>
        <w:t>回全国健康福祉祭</w:t>
      </w:r>
      <w:r w:rsidR="00AD67DE" w:rsidRPr="008257FD">
        <w:rPr>
          <w:rFonts w:ascii="ＭＳ Ｐゴシック" w:eastAsia="ＭＳ Ｐゴシック" w:hAnsi="ＭＳ Ｐゴシック" w:hint="eastAsia"/>
          <w:b/>
          <w:sz w:val="22"/>
        </w:rPr>
        <w:t>埼玉</w:t>
      </w:r>
      <w:r w:rsidRPr="008257FD">
        <w:rPr>
          <w:rFonts w:ascii="ＭＳ Ｐゴシック" w:eastAsia="ＭＳ Ｐゴシック" w:hAnsi="ＭＳ Ｐゴシック" w:hint="eastAsia"/>
          <w:b/>
          <w:sz w:val="22"/>
        </w:rPr>
        <w:t>大会（ねんりんピック</w:t>
      </w:r>
      <w:r w:rsidR="00AD67DE" w:rsidRPr="008257FD">
        <w:rPr>
          <w:rFonts w:ascii="ＭＳ Ｐゴシック" w:eastAsia="ＭＳ Ｐゴシック" w:hAnsi="ＭＳ Ｐゴシック" w:hint="eastAsia"/>
          <w:b/>
          <w:sz w:val="22"/>
        </w:rPr>
        <w:t>彩の国さいたま２０２６</w:t>
      </w:r>
      <w:r w:rsidRPr="008257FD">
        <w:rPr>
          <w:rFonts w:ascii="ＭＳ Ｐゴシック" w:eastAsia="ＭＳ Ｐゴシック" w:hAnsi="ＭＳ Ｐゴシック" w:hint="eastAsia"/>
          <w:b/>
          <w:sz w:val="22"/>
        </w:rPr>
        <w:t>）</w:t>
      </w:r>
    </w:p>
    <w:p w14:paraId="5355A698" w14:textId="77777777" w:rsidR="00F41E70" w:rsidRPr="008257FD" w:rsidRDefault="00F41E70" w:rsidP="00B93840">
      <w:pPr>
        <w:jc w:val="center"/>
        <w:rPr>
          <w:rFonts w:ascii="ＭＳ Ｐゴシック" w:eastAsia="ＭＳ Ｐゴシック" w:hAnsi="ＭＳ Ｐゴシック"/>
          <w:b/>
          <w:sz w:val="22"/>
        </w:rPr>
      </w:pPr>
      <w:r w:rsidRPr="008257FD">
        <w:rPr>
          <w:rFonts w:ascii="ＭＳ Ｐゴシック" w:eastAsia="ＭＳ Ｐゴシック" w:hAnsi="ＭＳ Ｐゴシック" w:hint="eastAsia"/>
          <w:b/>
          <w:sz w:val="22"/>
        </w:rPr>
        <w:t>総合開会式・閉会式基本計画策定業務委託</w:t>
      </w:r>
      <w:r w:rsidR="004A3FA9" w:rsidRPr="008257FD">
        <w:rPr>
          <w:rFonts w:ascii="ＭＳ Ｐゴシック" w:eastAsia="ＭＳ Ｐゴシック" w:hAnsi="ＭＳ Ｐゴシック" w:hint="eastAsia"/>
          <w:b/>
          <w:sz w:val="22"/>
        </w:rPr>
        <w:t xml:space="preserve">　</w:t>
      </w:r>
      <w:r w:rsidR="00F86269" w:rsidRPr="008257FD">
        <w:rPr>
          <w:rFonts w:ascii="ＭＳ Ｐゴシック" w:eastAsia="ＭＳ Ｐゴシック" w:hAnsi="ＭＳ Ｐゴシック" w:hint="eastAsia"/>
          <w:b/>
          <w:sz w:val="22"/>
        </w:rPr>
        <w:t>プロポーザル審査要領</w:t>
      </w:r>
    </w:p>
    <w:p w14:paraId="17E500BE" w14:textId="77777777" w:rsidR="00F41E70" w:rsidRPr="008257FD" w:rsidRDefault="00F41E70" w:rsidP="00F41E70">
      <w:pPr>
        <w:rPr>
          <w:rFonts w:ascii="ＭＳ 明朝" w:eastAsia="ＭＳ 明朝" w:hAnsi="ＭＳ 明朝"/>
          <w:sz w:val="22"/>
        </w:rPr>
      </w:pPr>
    </w:p>
    <w:p w14:paraId="475A459A" w14:textId="77777777" w:rsidR="00F86269" w:rsidRPr="008257FD" w:rsidRDefault="00905868" w:rsidP="00F86269">
      <w:pPr>
        <w:rPr>
          <w:rFonts w:asciiTheme="minorEastAsia" w:hAnsiTheme="minorEastAsia"/>
          <w:sz w:val="22"/>
        </w:rPr>
      </w:pPr>
      <w:r w:rsidRPr="008257FD">
        <w:rPr>
          <w:rFonts w:asciiTheme="minorEastAsia" w:hAnsiTheme="minorEastAsia" w:hint="eastAsia"/>
          <w:sz w:val="22"/>
        </w:rPr>
        <w:t>１　審査</w:t>
      </w:r>
      <w:r w:rsidR="00F86269" w:rsidRPr="008257FD">
        <w:rPr>
          <w:rFonts w:asciiTheme="minorEastAsia" w:hAnsiTheme="minorEastAsia" w:hint="eastAsia"/>
          <w:sz w:val="22"/>
        </w:rPr>
        <w:t>対象となる事業者</w:t>
      </w:r>
    </w:p>
    <w:p w14:paraId="6D2CF0D8" w14:textId="77777777" w:rsidR="00F86269" w:rsidRPr="008257FD" w:rsidRDefault="00F86269" w:rsidP="00A76550">
      <w:pPr>
        <w:ind w:leftChars="100" w:left="210" w:firstLineChars="100" w:firstLine="220"/>
        <w:rPr>
          <w:rFonts w:asciiTheme="minorEastAsia" w:hAnsiTheme="minorEastAsia"/>
          <w:sz w:val="22"/>
        </w:rPr>
      </w:pPr>
      <w:r w:rsidRPr="008257FD">
        <w:rPr>
          <w:rFonts w:asciiTheme="minorEastAsia" w:hAnsiTheme="minorEastAsia" w:hint="eastAsia"/>
          <w:sz w:val="22"/>
        </w:rPr>
        <w:t>審査対象者は、次に掲げる要件のいずれにも該当するプロポーザル参加者（以下「参加者」という。）とする。</w:t>
      </w:r>
    </w:p>
    <w:p w14:paraId="70208EBE" w14:textId="627018AE" w:rsidR="00F86269" w:rsidRPr="008257FD" w:rsidRDefault="00F86269" w:rsidP="00A76550">
      <w:pPr>
        <w:ind w:left="440" w:hangingChars="200" w:hanging="440"/>
        <w:rPr>
          <w:rFonts w:asciiTheme="minorEastAsia" w:hAnsiTheme="minorEastAsia"/>
          <w:sz w:val="22"/>
        </w:rPr>
      </w:pPr>
      <w:r w:rsidRPr="008257FD">
        <w:rPr>
          <w:rFonts w:asciiTheme="minorEastAsia" w:hAnsiTheme="minorEastAsia" w:hint="eastAsia"/>
          <w:sz w:val="22"/>
        </w:rPr>
        <w:t>（１）</w:t>
      </w:r>
      <w:r w:rsidR="00C72B78" w:rsidRPr="008257FD">
        <w:rPr>
          <w:rFonts w:asciiTheme="minorEastAsia" w:hAnsiTheme="minorEastAsia" w:hint="eastAsia"/>
          <w:sz w:val="22"/>
        </w:rPr>
        <w:t>【資料１】</w:t>
      </w:r>
      <w:r w:rsidR="00905868" w:rsidRPr="008257FD">
        <w:rPr>
          <w:rFonts w:asciiTheme="minorEastAsia" w:hAnsiTheme="minorEastAsia" w:hint="eastAsia"/>
          <w:sz w:val="22"/>
        </w:rPr>
        <w:t>プロポーザル実施要領</w:t>
      </w:r>
      <w:r w:rsidRPr="008257FD">
        <w:rPr>
          <w:rFonts w:asciiTheme="minorEastAsia" w:hAnsiTheme="minorEastAsia" w:hint="eastAsia"/>
          <w:sz w:val="22"/>
        </w:rPr>
        <w:t>（以下「実施要領」という。）に規定する参加資格を有していること。</w:t>
      </w:r>
    </w:p>
    <w:p w14:paraId="2C110E07" w14:textId="77777777" w:rsidR="00F86269" w:rsidRPr="008257FD" w:rsidRDefault="00F86269" w:rsidP="00F86269">
      <w:pPr>
        <w:rPr>
          <w:rFonts w:asciiTheme="minorEastAsia" w:hAnsiTheme="minorEastAsia"/>
          <w:sz w:val="22"/>
        </w:rPr>
      </w:pPr>
      <w:r w:rsidRPr="008257FD">
        <w:rPr>
          <w:rFonts w:asciiTheme="minorEastAsia" w:hAnsiTheme="minorEastAsia" w:hint="eastAsia"/>
          <w:sz w:val="22"/>
        </w:rPr>
        <w:t>（２）実施要領に規定する期限内に、必要な書類</w:t>
      </w:r>
      <w:r w:rsidR="00905868" w:rsidRPr="008257FD">
        <w:rPr>
          <w:rFonts w:asciiTheme="minorEastAsia" w:hAnsiTheme="minorEastAsia" w:hint="eastAsia"/>
          <w:sz w:val="22"/>
        </w:rPr>
        <w:t>を全て</w:t>
      </w:r>
      <w:r w:rsidRPr="008257FD">
        <w:rPr>
          <w:rFonts w:asciiTheme="minorEastAsia" w:hAnsiTheme="minorEastAsia" w:hint="eastAsia"/>
          <w:sz w:val="22"/>
        </w:rPr>
        <w:t>提出していること。</w:t>
      </w:r>
    </w:p>
    <w:p w14:paraId="2553F7E3" w14:textId="6BACCC19" w:rsidR="00F86269" w:rsidRPr="008257FD" w:rsidRDefault="00F86269" w:rsidP="00F86269">
      <w:pPr>
        <w:rPr>
          <w:rFonts w:asciiTheme="minorEastAsia" w:hAnsiTheme="minorEastAsia"/>
          <w:sz w:val="22"/>
        </w:rPr>
      </w:pPr>
      <w:r w:rsidRPr="008257FD">
        <w:rPr>
          <w:rFonts w:asciiTheme="minorEastAsia" w:hAnsiTheme="minorEastAsia" w:hint="eastAsia"/>
          <w:sz w:val="22"/>
        </w:rPr>
        <w:t>（３）実施要領及び</w:t>
      </w:r>
      <w:r w:rsidR="00C72B78" w:rsidRPr="008257FD">
        <w:rPr>
          <w:rFonts w:asciiTheme="minorEastAsia" w:hAnsiTheme="minorEastAsia" w:hint="eastAsia"/>
          <w:sz w:val="22"/>
        </w:rPr>
        <w:t>【資料３】</w:t>
      </w:r>
      <w:r w:rsidR="00905868" w:rsidRPr="008257FD">
        <w:rPr>
          <w:rFonts w:asciiTheme="minorEastAsia" w:hAnsiTheme="minorEastAsia" w:hint="eastAsia"/>
          <w:sz w:val="22"/>
        </w:rPr>
        <w:t>企画提案書作成要領</w:t>
      </w:r>
      <w:r w:rsidRPr="008257FD">
        <w:rPr>
          <w:rFonts w:asciiTheme="minorEastAsia" w:hAnsiTheme="minorEastAsia" w:hint="eastAsia"/>
          <w:sz w:val="22"/>
        </w:rPr>
        <w:t>に基づき、適正に書類を作成していること。</w:t>
      </w:r>
    </w:p>
    <w:p w14:paraId="21599509" w14:textId="77777777" w:rsidR="00F86269" w:rsidRPr="008257FD" w:rsidRDefault="00F86269" w:rsidP="00F86269">
      <w:pPr>
        <w:rPr>
          <w:rFonts w:asciiTheme="minorEastAsia" w:hAnsiTheme="minorEastAsia"/>
          <w:sz w:val="22"/>
        </w:rPr>
      </w:pPr>
    </w:p>
    <w:p w14:paraId="04B73E62" w14:textId="77777777" w:rsidR="00F86269" w:rsidRPr="008257FD" w:rsidRDefault="00905868" w:rsidP="00F86269">
      <w:pPr>
        <w:rPr>
          <w:rFonts w:asciiTheme="minorEastAsia" w:hAnsiTheme="minorEastAsia"/>
          <w:sz w:val="22"/>
        </w:rPr>
      </w:pPr>
      <w:r w:rsidRPr="008257FD">
        <w:rPr>
          <w:rFonts w:asciiTheme="minorEastAsia" w:hAnsiTheme="minorEastAsia" w:hint="eastAsia"/>
          <w:sz w:val="22"/>
        </w:rPr>
        <w:t>２　審査項目及び配点</w:t>
      </w:r>
    </w:p>
    <w:p w14:paraId="04E0ED5A" w14:textId="77777777" w:rsidR="00F86269" w:rsidRPr="008257FD" w:rsidRDefault="00905868" w:rsidP="00A76550">
      <w:pPr>
        <w:ind w:firstLineChars="200" w:firstLine="440"/>
        <w:rPr>
          <w:rFonts w:asciiTheme="minorEastAsia" w:hAnsiTheme="minorEastAsia"/>
          <w:sz w:val="22"/>
        </w:rPr>
      </w:pPr>
      <w:r w:rsidRPr="008257FD">
        <w:rPr>
          <w:rFonts w:asciiTheme="minorEastAsia" w:hAnsiTheme="minorEastAsia" w:hint="eastAsia"/>
          <w:sz w:val="22"/>
        </w:rPr>
        <w:t>総合点数は</w:t>
      </w:r>
      <w:r w:rsidR="002402F9" w:rsidRPr="008257FD">
        <w:rPr>
          <w:rFonts w:asciiTheme="minorEastAsia" w:hAnsiTheme="minorEastAsia" w:hint="eastAsia"/>
          <w:sz w:val="22"/>
        </w:rPr>
        <w:t>２</w:t>
      </w:r>
      <w:r w:rsidRPr="008257FD">
        <w:rPr>
          <w:rFonts w:asciiTheme="minorEastAsia" w:hAnsiTheme="minorEastAsia" w:hint="eastAsia"/>
          <w:sz w:val="22"/>
        </w:rPr>
        <w:t>００点とし、審査項目及び</w:t>
      </w:r>
      <w:r w:rsidR="00F86269" w:rsidRPr="008257FD">
        <w:rPr>
          <w:rFonts w:asciiTheme="minorEastAsia" w:hAnsiTheme="minorEastAsia" w:hint="eastAsia"/>
          <w:sz w:val="22"/>
        </w:rPr>
        <w:t>配点は次のとおりとする。</w:t>
      </w:r>
    </w:p>
    <w:p w14:paraId="43FE4E91" w14:textId="77777777" w:rsidR="00F86269" w:rsidRPr="008257FD" w:rsidRDefault="00F86269" w:rsidP="00F86269">
      <w:pPr>
        <w:rPr>
          <w:rFonts w:asciiTheme="minorEastAsia" w:hAnsiTheme="minorEastAsia"/>
          <w:sz w:val="22"/>
        </w:rPr>
      </w:pPr>
      <w:r w:rsidRPr="008257FD">
        <w:rPr>
          <w:rFonts w:asciiTheme="minorEastAsia" w:hAnsiTheme="minorEastAsia" w:hint="eastAsia"/>
          <w:sz w:val="22"/>
        </w:rPr>
        <w:t>（１）企画提案に関すること</w:t>
      </w:r>
    </w:p>
    <w:p w14:paraId="0E18E559" w14:textId="02334064" w:rsidR="00F86269" w:rsidRPr="008257FD" w:rsidRDefault="00905868" w:rsidP="00A76550">
      <w:pPr>
        <w:ind w:firstLineChars="200" w:firstLine="440"/>
        <w:rPr>
          <w:rFonts w:asciiTheme="minorEastAsia" w:hAnsiTheme="minorEastAsia"/>
          <w:sz w:val="22"/>
        </w:rPr>
      </w:pPr>
      <w:r w:rsidRPr="008257FD">
        <w:rPr>
          <w:rFonts w:asciiTheme="minorEastAsia" w:hAnsiTheme="minorEastAsia" w:hint="eastAsia"/>
          <w:sz w:val="22"/>
        </w:rPr>
        <w:t xml:space="preserve">ア　</w:t>
      </w:r>
      <w:r w:rsidR="00224C95" w:rsidRPr="008257FD">
        <w:rPr>
          <w:rFonts w:asciiTheme="minorEastAsia" w:hAnsiTheme="minorEastAsia" w:hint="eastAsia"/>
          <w:sz w:val="22"/>
        </w:rPr>
        <w:t>総合開会式（</w:t>
      </w:r>
      <w:r w:rsidR="00882FED" w:rsidRPr="008257FD">
        <w:rPr>
          <w:rFonts w:asciiTheme="minorEastAsia" w:hAnsiTheme="minorEastAsia" w:hint="eastAsia"/>
          <w:sz w:val="22"/>
        </w:rPr>
        <w:t>８０</w:t>
      </w:r>
      <w:r w:rsidRPr="008257FD">
        <w:rPr>
          <w:rFonts w:asciiTheme="minorEastAsia" w:hAnsiTheme="minorEastAsia" w:hint="eastAsia"/>
          <w:sz w:val="22"/>
        </w:rPr>
        <w:t>点）</w:t>
      </w:r>
    </w:p>
    <w:p w14:paraId="6C23448C" w14:textId="3AF2166A" w:rsidR="007C6C25" w:rsidRPr="008257FD" w:rsidRDefault="007C6C25" w:rsidP="00A76550">
      <w:pPr>
        <w:ind w:firstLineChars="200" w:firstLine="440"/>
        <w:rPr>
          <w:rFonts w:asciiTheme="minorEastAsia" w:hAnsiTheme="minorEastAsia"/>
          <w:sz w:val="22"/>
        </w:rPr>
      </w:pPr>
      <w:r w:rsidRPr="008257FD">
        <w:rPr>
          <w:rFonts w:asciiTheme="minorEastAsia" w:hAnsiTheme="minorEastAsia" w:hint="eastAsia"/>
          <w:sz w:val="22"/>
        </w:rPr>
        <w:t>イ　ふれあい広場（</w:t>
      </w:r>
      <w:r w:rsidR="00317E64" w:rsidRPr="008257FD">
        <w:rPr>
          <w:rFonts w:asciiTheme="minorEastAsia" w:hAnsiTheme="minorEastAsia" w:hint="eastAsia"/>
          <w:sz w:val="22"/>
        </w:rPr>
        <w:t>１５</w:t>
      </w:r>
      <w:r w:rsidRPr="008257FD">
        <w:rPr>
          <w:rFonts w:asciiTheme="minorEastAsia" w:hAnsiTheme="minorEastAsia" w:hint="eastAsia"/>
          <w:sz w:val="22"/>
        </w:rPr>
        <w:t>点）</w:t>
      </w:r>
    </w:p>
    <w:p w14:paraId="20099810" w14:textId="77777777" w:rsidR="00F86269" w:rsidRPr="008257FD" w:rsidRDefault="007C6C25" w:rsidP="00A76550">
      <w:pPr>
        <w:ind w:firstLineChars="200" w:firstLine="440"/>
        <w:rPr>
          <w:rFonts w:asciiTheme="minorEastAsia" w:hAnsiTheme="minorEastAsia"/>
          <w:sz w:val="22"/>
        </w:rPr>
      </w:pPr>
      <w:r w:rsidRPr="008257FD">
        <w:rPr>
          <w:rFonts w:asciiTheme="minorEastAsia" w:hAnsiTheme="minorEastAsia" w:hint="eastAsia"/>
          <w:sz w:val="22"/>
        </w:rPr>
        <w:t>ウ</w:t>
      </w:r>
      <w:r w:rsidR="00905868" w:rsidRPr="008257FD">
        <w:rPr>
          <w:rFonts w:asciiTheme="minorEastAsia" w:hAnsiTheme="minorEastAsia" w:hint="eastAsia"/>
          <w:sz w:val="22"/>
        </w:rPr>
        <w:t xml:space="preserve">　</w:t>
      </w:r>
      <w:r w:rsidR="00F72071" w:rsidRPr="008257FD">
        <w:rPr>
          <w:rFonts w:asciiTheme="minorEastAsia" w:hAnsiTheme="minorEastAsia" w:hint="eastAsia"/>
          <w:sz w:val="22"/>
        </w:rPr>
        <w:t>総合閉会式</w:t>
      </w:r>
      <w:r w:rsidR="00224C95" w:rsidRPr="008257FD">
        <w:rPr>
          <w:rFonts w:asciiTheme="minorEastAsia" w:hAnsiTheme="minorEastAsia" w:hint="eastAsia"/>
          <w:sz w:val="22"/>
        </w:rPr>
        <w:t>（</w:t>
      </w:r>
      <w:r w:rsidR="002402F9" w:rsidRPr="008257FD">
        <w:rPr>
          <w:rFonts w:asciiTheme="minorEastAsia" w:hAnsiTheme="minorEastAsia" w:hint="eastAsia"/>
          <w:sz w:val="22"/>
        </w:rPr>
        <w:t>３０</w:t>
      </w:r>
      <w:r w:rsidR="00905868" w:rsidRPr="008257FD">
        <w:rPr>
          <w:rFonts w:asciiTheme="minorEastAsia" w:hAnsiTheme="minorEastAsia" w:hint="eastAsia"/>
          <w:sz w:val="22"/>
        </w:rPr>
        <w:t>点）</w:t>
      </w:r>
    </w:p>
    <w:p w14:paraId="2B1B5230" w14:textId="0E6D9652" w:rsidR="00F86269" w:rsidRPr="008257FD" w:rsidRDefault="007C6C25" w:rsidP="00A76550">
      <w:pPr>
        <w:ind w:firstLineChars="200" w:firstLine="440"/>
        <w:rPr>
          <w:rFonts w:asciiTheme="minorEastAsia" w:hAnsiTheme="minorEastAsia"/>
          <w:sz w:val="22"/>
        </w:rPr>
      </w:pPr>
      <w:r w:rsidRPr="008257FD">
        <w:rPr>
          <w:rFonts w:asciiTheme="minorEastAsia" w:hAnsiTheme="minorEastAsia" w:hint="eastAsia"/>
          <w:sz w:val="22"/>
        </w:rPr>
        <w:t>エ</w:t>
      </w:r>
      <w:r w:rsidR="00905868" w:rsidRPr="008257FD">
        <w:rPr>
          <w:rFonts w:asciiTheme="minorEastAsia" w:hAnsiTheme="minorEastAsia" w:hint="eastAsia"/>
          <w:sz w:val="22"/>
        </w:rPr>
        <w:t xml:space="preserve">　</w:t>
      </w:r>
      <w:r w:rsidR="006D0545" w:rsidRPr="008257FD">
        <w:rPr>
          <w:rFonts w:asciiTheme="minorEastAsia" w:hAnsiTheme="minorEastAsia" w:hint="eastAsia"/>
          <w:sz w:val="22"/>
        </w:rPr>
        <w:t>総合開</w:t>
      </w:r>
      <w:r w:rsidR="0014057A" w:rsidRPr="008257FD">
        <w:rPr>
          <w:rFonts w:asciiTheme="minorEastAsia" w:hAnsiTheme="minorEastAsia" w:hint="eastAsia"/>
          <w:sz w:val="22"/>
        </w:rPr>
        <w:t>・</w:t>
      </w:r>
      <w:r w:rsidR="00127AEA" w:rsidRPr="008257FD">
        <w:rPr>
          <w:rFonts w:asciiTheme="minorEastAsia" w:hAnsiTheme="minorEastAsia" w:hint="eastAsia"/>
          <w:sz w:val="22"/>
        </w:rPr>
        <w:t>閉会式</w:t>
      </w:r>
      <w:r w:rsidR="00F86269" w:rsidRPr="008257FD">
        <w:rPr>
          <w:rFonts w:asciiTheme="minorEastAsia" w:hAnsiTheme="minorEastAsia" w:hint="eastAsia"/>
          <w:sz w:val="22"/>
        </w:rPr>
        <w:t>共通</w:t>
      </w:r>
      <w:r w:rsidR="00224C95" w:rsidRPr="008257FD">
        <w:rPr>
          <w:rFonts w:asciiTheme="minorEastAsia" w:hAnsiTheme="minorEastAsia" w:hint="eastAsia"/>
          <w:sz w:val="22"/>
        </w:rPr>
        <w:t>（</w:t>
      </w:r>
      <w:r w:rsidR="00882FED" w:rsidRPr="008257FD">
        <w:rPr>
          <w:rFonts w:asciiTheme="minorEastAsia" w:hAnsiTheme="minorEastAsia" w:hint="eastAsia"/>
          <w:sz w:val="22"/>
        </w:rPr>
        <w:t>５５</w:t>
      </w:r>
      <w:r w:rsidR="00905868" w:rsidRPr="008257FD">
        <w:rPr>
          <w:rFonts w:asciiTheme="minorEastAsia" w:hAnsiTheme="minorEastAsia" w:hint="eastAsia"/>
          <w:sz w:val="22"/>
        </w:rPr>
        <w:t>点）</w:t>
      </w:r>
    </w:p>
    <w:p w14:paraId="522CD401" w14:textId="440FD19B" w:rsidR="00F86269" w:rsidRPr="008257FD" w:rsidRDefault="00F86269" w:rsidP="00F86269">
      <w:pPr>
        <w:rPr>
          <w:rFonts w:asciiTheme="minorEastAsia" w:hAnsiTheme="minorEastAsia"/>
          <w:sz w:val="22"/>
        </w:rPr>
      </w:pPr>
      <w:r w:rsidRPr="008257FD">
        <w:rPr>
          <w:rFonts w:asciiTheme="minorEastAsia" w:hAnsiTheme="minorEastAsia" w:hint="eastAsia"/>
          <w:sz w:val="22"/>
        </w:rPr>
        <w:t>（２）実施体制</w:t>
      </w:r>
      <w:r w:rsidR="00A76550" w:rsidRPr="008257FD">
        <w:rPr>
          <w:rFonts w:asciiTheme="minorEastAsia" w:hAnsiTheme="minorEastAsia" w:hint="eastAsia"/>
          <w:sz w:val="22"/>
        </w:rPr>
        <w:t>（</w:t>
      </w:r>
      <w:r w:rsidR="00317E64" w:rsidRPr="008257FD">
        <w:rPr>
          <w:rFonts w:asciiTheme="minorEastAsia" w:hAnsiTheme="minorEastAsia" w:hint="eastAsia"/>
          <w:sz w:val="22"/>
        </w:rPr>
        <w:t>２０</w:t>
      </w:r>
      <w:r w:rsidR="00905868" w:rsidRPr="008257FD">
        <w:rPr>
          <w:rFonts w:asciiTheme="minorEastAsia" w:hAnsiTheme="minorEastAsia" w:hint="eastAsia"/>
          <w:sz w:val="22"/>
        </w:rPr>
        <w:t>点）</w:t>
      </w:r>
    </w:p>
    <w:p w14:paraId="1CCDF8AA" w14:textId="77777777" w:rsidR="00F86269" w:rsidRPr="008257FD" w:rsidRDefault="00F86269" w:rsidP="00F86269">
      <w:pPr>
        <w:rPr>
          <w:rFonts w:asciiTheme="minorEastAsia" w:hAnsiTheme="minorEastAsia"/>
          <w:sz w:val="22"/>
        </w:rPr>
      </w:pPr>
    </w:p>
    <w:p w14:paraId="24C9647B" w14:textId="77777777" w:rsidR="00F86269" w:rsidRPr="008257FD" w:rsidRDefault="00F86269" w:rsidP="00F86269">
      <w:pPr>
        <w:rPr>
          <w:rFonts w:asciiTheme="minorEastAsia" w:hAnsiTheme="minorEastAsia"/>
          <w:sz w:val="22"/>
        </w:rPr>
      </w:pPr>
      <w:r w:rsidRPr="008257FD">
        <w:rPr>
          <w:rFonts w:asciiTheme="minorEastAsia" w:hAnsiTheme="minorEastAsia" w:hint="eastAsia"/>
          <w:sz w:val="22"/>
        </w:rPr>
        <w:t>３　審査方法</w:t>
      </w:r>
    </w:p>
    <w:p w14:paraId="5D208A8A" w14:textId="77777777" w:rsidR="00F86269" w:rsidRPr="008257FD" w:rsidRDefault="00F86269" w:rsidP="00A76550">
      <w:pPr>
        <w:ind w:left="440" w:hangingChars="200" w:hanging="440"/>
        <w:rPr>
          <w:rFonts w:asciiTheme="minorEastAsia" w:hAnsiTheme="minorEastAsia"/>
          <w:sz w:val="22"/>
        </w:rPr>
      </w:pPr>
      <w:r w:rsidRPr="008257FD">
        <w:rPr>
          <w:rFonts w:asciiTheme="minorEastAsia" w:hAnsiTheme="minorEastAsia" w:hint="eastAsia"/>
          <w:sz w:val="22"/>
        </w:rPr>
        <w:t>（１）審査は、別途設置する「</w:t>
      </w:r>
      <w:r w:rsidR="00905868" w:rsidRPr="008257FD">
        <w:rPr>
          <w:rFonts w:asciiTheme="minorEastAsia" w:hAnsiTheme="minorEastAsia" w:hint="eastAsia"/>
          <w:sz w:val="22"/>
        </w:rPr>
        <w:t>ねんりんピック</w:t>
      </w:r>
      <w:r w:rsidR="00AD67DE" w:rsidRPr="008257FD">
        <w:rPr>
          <w:rFonts w:asciiTheme="minorEastAsia" w:hAnsiTheme="minorEastAsia" w:hint="eastAsia"/>
          <w:sz w:val="22"/>
        </w:rPr>
        <w:t>彩の国さいたま２０２６</w:t>
      </w:r>
      <w:r w:rsidR="00905868" w:rsidRPr="008257FD">
        <w:rPr>
          <w:rFonts w:asciiTheme="minorEastAsia" w:hAnsiTheme="minorEastAsia" w:hint="eastAsia"/>
          <w:sz w:val="22"/>
        </w:rPr>
        <w:t>総合開会式・閉会式基本計画策定業務プロポーザル審査委員会</w:t>
      </w:r>
      <w:r w:rsidRPr="008257FD">
        <w:rPr>
          <w:rFonts w:asciiTheme="minorEastAsia" w:hAnsiTheme="minorEastAsia" w:hint="eastAsia"/>
          <w:sz w:val="22"/>
        </w:rPr>
        <w:t>」(</w:t>
      </w:r>
      <w:r w:rsidR="00905868" w:rsidRPr="008257FD">
        <w:rPr>
          <w:rFonts w:asciiTheme="minorEastAsia" w:hAnsiTheme="minorEastAsia" w:hint="eastAsia"/>
          <w:sz w:val="22"/>
        </w:rPr>
        <w:t>以下</w:t>
      </w:r>
      <w:r w:rsidRPr="008257FD">
        <w:rPr>
          <w:rFonts w:asciiTheme="minorEastAsia" w:hAnsiTheme="minorEastAsia" w:hint="eastAsia"/>
          <w:sz w:val="22"/>
        </w:rPr>
        <w:t>「審査委員会」という。）を開催して行う。</w:t>
      </w:r>
    </w:p>
    <w:p w14:paraId="446FB164" w14:textId="5362E22D" w:rsidR="00F86269" w:rsidRPr="008257FD" w:rsidRDefault="00F86269" w:rsidP="00F86269">
      <w:pPr>
        <w:rPr>
          <w:rFonts w:asciiTheme="minorEastAsia" w:hAnsiTheme="minorEastAsia"/>
          <w:sz w:val="22"/>
        </w:rPr>
      </w:pPr>
      <w:r w:rsidRPr="008257FD">
        <w:rPr>
          <w:rFonts w:asciiTheme="minorEastAsia" w:hAnsiTheme="minorEastAsia" w:hint="eastAsia"/>
          <w:sz w:val="22"/>
        </w:rPr>
        <w:t>（２）審査委員会では、提出された企画提案書とプレゼンテーションに対する審査を行う。</w:t>
      </w:r>
    </w:p>
    <w:p w14:paraId="138BA9B9" w14:textId="3344CB27" w:rsidR="00192BA2" w:rsidRPr="008257FD" w:rsidRDefault="00192BA2" w:rsidP="00192BA2">
      <w:pPr>
        <w:ind w:left="425" w:hangingChars="193" w:hanging="425"/>
        <w:rPr>
          <w:rFonts w:asciiTheme="minorEastAsia" w:hAnsiTheme="minorEastAsia"/>
          <w:sz w:val="22"/>
        </w:rPr>
      </w:pPr>
      <w:r w:rsidRPr="008257FD">
        <w:rPr>
          <w:rFonts w:asciiTheme="minorEastAsia" w:hAnsiTheme="minorEastAsia" w:hint="eastAsia"/>
          <w:sz w:val="22"/>
        </w:rPr>
        <w:t>（３）参加者が１者のみの場合</w:t>
      </w:r>
      <w:r w:rsidR="00203ADB" w:rsidRPr="008257FD">
        <w:rPr>
          <w:rFonts w:asciiTheme="minorEastAsia" w:hAnsiTheme="minorEastAsia" w:hint="eastAsia"/>
          <w:sz w:val="22"/>
        </w:rPr>
        <w:t>は</w:t>
      </w:r>
      <w:r w:rsidRPr="008257FD">
        <w:rPr>
          <w:rFonts w:asciiTheme="minorEastAsia" w:hAnsiTheme="minorEastAsia" w:hint="eastAsia"/>
          <w:sz w:val="22"/>
        </w:rPr>
        <w:t>、</w:t>
      </w:r>
      <w:r w:rsidR="00203ADB" w:rsidRPr="008257FD">
        <w:rPr>
          <w:rFonts w:asciiTheme="minorEastAsia" w:hAnsiTheme="minorEastAsia" w:hint="eastAsia"/>
          <w:sz w:val="22"/>
        </w:rPr>
        <w:t>審査委員会が提案内容を総合的に審査し、本業務の委託先として適当であると認めた場合に、当該企画提案書等を提出した者を</w:t>
      </w:r>
      <w:r w:rsidRPr="008257FD">
        <w:rPr>
          <w:rFonts w:asciiTheme="minorEastAsia" w:hAnsiTheme="minorEastAsia" w:hint="eastAsia"/>
          <w:sz w:val="22"/>
        </w:rPr>
        <w:t>業務委託候補者</w:t>
      </w:r>
      <w:r w:rsidR="00203ADB" w:rsidRPr="008257FD">
        <w:rPr>
          <w:rFonts w:asciiTheme="minorEastAsia" w:hAnsiTheme="minorEastAsia" w:hint="eastAsia"/>
          <w:sz w:val="22"/>
        </w:rPr>
        <w:t>として</w:t>
      </w:r>
      <w:r w:rsidRPr="008257FD">
        <w:rPr>
          <w:rFonts w:asciiTheme="minorEastAsia" w:hAnsiTheme="minorEastAsia" w:hint="eastAsia"/>
          <w:sz w:val="22"/>
        </w:rPr>
        <w:t>選定する。</w:t>
      </w:r>
    </w:p>
    <w:p w14:paraId="0BF51A54" w14:textId="77777777" w:rsidR="00F86269" w:rsidRPr="008257FD" w:rsidRDefault="00905868" w:rsidP="00A76550">
      <w:pPr>
        <w:ind w:left="440" w:hangingChars="200" w:hanging="440"/>
        <w:rPr>
          <w:rFonts w:asciiTheme="minorEastAsia" w:hAnsiTheme="minorEastAsia"/>
          <w:sz w:val="22"/>
        </w:rPr>
      </w:pPr>
      <w:r w:rsidRPr="008257FD">
        <w:rPr>
          <w:rFonts w:asciiTheme="minorEastAsia" w:hAnsiTheme="minorEastAsia" w:hint="eastAsia"/>
          <w:sz w:val="22"/>
        </w:rPr>
        <w:t>（３）プレゼンテーションの時間</w:t>
      </w:r>
      <w:r w:rsidR="00A76550" w:rsidRPr="008257FD">
        <w:rPr>
          <w:rFonts w:asciiTheme="minorEastAsia" w:hAnsiTheme="minorEastAsia" w:hint="eastAsia"/>
          <w:sz w:val="22"/>
        </w:rPr>
        <w:t>について</w:t>
      </w:r>
      <w:r w:rsidRPr="008257FD">
        <w:rPr>
          <w:rFonts w:asciiTheme="minorEastAsia" w:hAnsiTheme="minorEastAsia" w:hint="eastAsia"/>
          <w:sz w:val="22"/>
        </w:rPr>
        <w:t>は、１参加者あたり４０分以内（説明２５分以内、質疑</w:t>
      </w:r>
      <w:r w:rsidR="00C8540D" w:rsidRPr="008257FD">
        <w:rPr>
          <w:rFonts w:asciiTheme="minorEastAsia" w:hAnsiTheme="minorEastAsia" w:hint="eastAsia"/>
          <w:sz w:val="22"/>
        </w:rPr>
        <w:t>応答</w:t>
      </w:r>
      <w:r w:rsidRPr="008257FD">
        <w:rPr>
          <w:rFonts w:asciiTheme="minorEastAsia" w:hAnsiTheme="minorEastAsia" w:hint="eastAsia"/>
          <w:sz w:val="22"/>
        </w:rPr>
        <w:t>１５分程度）</w:t>
      </w:r>
      <w:r w:rsidR="00F86269" w:rsidRPr="008257FD">
        <w:rPr>
          <w:rFonts w:asciiTheme="minorEastAsia" w:hAnsiTheme="minorEastAsia" w:hint="eastAsia"/>
          <w:sz w:val="22"/>
        </w:rPr>
        <w:t>とする。</w:t>
      </w:r>
    </w:p>
    <w:p w14:paraId="54FFC98D" w14:textId="546575BE" w:rsidR="00F86269" w:rsidRPr="008257FD" w:rsidRDefault="00F86269" w:rsidP="00F86269">
      <w:pPr>
        <w:rPr>
          <w:rFonts w:asciiTheme="minorEastAsia" w:hAnsiTheme="minorEastAsia"/>
          <w:sz w:val="22"/>
        </w:rPr>
      </w:pPr>
      <w:r w:rsidRPr="008257FD">
        <w:rPr>
          <w:rFonts w:asciiTheme="minorEastAsia" w:hAnsiTheme="minorEastAsia" w:hint="eastAsia"/>
          <w:sz w:val="22"/>
        </w:rPr>
        <w:t>（４）説明者（補助者を含む。）は、１参加者あたり</w:t>
      </w:r>
      <w:r w:rsidR="00192BA2" w:rsidRPr="008257FD">
        <w:rPr>
          <w:rFonts w:asciiTheme="minorEastAsia" w:hAnsiTheme="minorEastAsia" w:hint="eastAsia"/>
          <w:sz w:val="22"/>
        </w:rPr>
        <w:t>４名</w:t>
      </w:r>
      <w:r w:rsidRPr="008257FD">
        <w:rPr>
          <w:rFonts w:asciiTheme="minorEastAsia" w:hAnsiTheme="minorEastAsia" w:hint="eastAsia"/>
          <w:sz w:val="22"/>
        </w:rPr>
        <w:t>以内とする。</w:t>
      </w:r>
    </w:p>
    <w:p w14:paraId="73E41989" w14:textId="77777777" w:rsidR="00F86269" w:rsidRPr="008257FD" w:rsidRDefault="00F86269" w:rsidP="00F86269">
      <w:pPr>
        <w:rPr>
          <w:rFonts w:asciiTheme="minorEastAsia" w:hAnsiTheme="minorEastAsia"/>
          <w:sz w:val="22"/>
        </w:rPr>
      </w:pPr>
      <w:r w:rsidRPr="008257FD">
        <w:rPr>
          <w:rFonts w:asciiTheme="minorEastAsia" w:hAnsiTheme="minorEastAsia" w:hint="eastAsia"/>
          <w:sz w:val="22"/>
        </w:rPr>
        <w:t>（５）説明で使用する資料は、あらかじめ提出した企画提案書のみとする。</w:t>
      </w:r>
    </w:p>
    <w:p w14:paraId="10B48B84" w14:textId="77777777" w:rsidR="00F86269" w:rsidRPr="008257FD" w:rsidRDefault="00F86269" w:rsidP="00F86269">
      <w:pPr>
        <w:rPr>
          <w:rFonts w:asciiTheme="minorEastAsia" w:hAnsiTheme="minorEastAsia"/>
          <w:sz w:val="22"/>
        </w:rPr>
      </w:pPr>
      <w:r w:rsidRPr="008257FD">
        <w:rPr>
          <w:rFonts w:asciiTheme="minorEastAsia" w:hAnsiTheme="minorEastAsia" w:hint="eastAsia"/>
          <w:sz w:val="22"/>
        </w:rPr>
        <w:t>（６）説明順は、企画提案書を受理した順番とする。</w:t>
      </w:r>
    </w:p>
    <w:p w14:paraId="79590C69" w14:textId="77777777" w:rsidR="00F86269" w:rsidRPr="008257FD" w:rsidRDefault="00F86269" w:rsidP="00F86269">
      <w:pPr>
        <w:rPr>
          <w:rFonts w:asciiTheme="minorEastAsia" w:hAnsiTheme="minorEastAsia"/>
          <w:sz w:val="22"/>
        </w:rPr>
      </w:pPr>
      <w:r w:rsidRPr="008257FD">
        <w:rPr>
          <w:rFonts w:asciiTheme="minorEastAsia" w:hAnsiTheme="minorEastAsia" w:hint="eastAsia"/>
          <w:sz w:val="22"/>
        </w:rPr>
        <w:t>（７）審査委員会の委員（以下「委員」という。）は</w:t>
      </w:r>
      <w:r w:rsidR="00905868" w:rsidRPr="008257FD">
        <w:rPr>
          <w:rFonts w:asciiTheme="minorEastAsia" w:hAnsiTheme="minorEastAsia" w:hint="eastAsia"/>
          <w:sz w:val="22"/>
        </w:rPr>
        <w:t>、</w:t>
      </w:r>
      <w:r w:rsidRPr="008257FD">
        <w:rPr>
          <w:rFonts w:asciiTheme="minorEastAsia" w:hAnsiTheme="minorEastAsia" w:hint="eastAsia"/>
          <w:sz w:val="22"/>
        </w:rPr>
        <w:t>「</w:t>
      </w:r>
      <w:r w:rsidR="00905868" w:rsidRPr="008257FD">
        <w:rPr>
          <w:rFonts w:asciiTheme="minorEastAsia" w:hAnsiTheme="minorEastAsia" w:hint="eastAsia"/>
          <w:sz w:val="22"/>
        </w:rPr>
        <w:t xml:space="preserve">５　</w:t>
      </w:r>
      <w:r w:rsidRPr="008257FD">
        <w:rPr>
          <w:rFonts w:asciiTheme="minorEastAsia" w:hAnsiTheme="minorEastAsia" w:hint="eastAsia"/>
          <w:sz w:val="22"/>
        </w:rPr>
        <w:t>審査基準」に基づいて採点する。</w:t>
      </w:r>
    </w:p>
    <w:p w14:paraId="683E0098" w14:textId="77777777" w:rsidR="00F86269" w:rsidRPr="008257FD" w:rsidRDefault="00F86269" w:rsidP="00F86269">
      <w:pPr>
        <w:rPr>
          <w:rFonts w:asciiTheme="minorEastAsia" w:hAnsiTheme="minorEastAsia"/>
          <w:sz w:val="22"/>
        </w:rPr>
      </w:pPr>
    </w:p>
    <w:p w14:paraId="2DA9A927" w14:textId="77777777" w:rsidR="00CD1845" w:rsidRPr="008257FD" w:rsidRDefault="00F86269" w:rsidP="00F86269">
      <w:pPr>
        <w:rPr>
          <w:rFonts w:asciiTheme="minorEastAsia" w:hAnsiTheme="minorEastAsia"/>
          <w:sz w:val="22"/>
        </w:rPr>
      </w:pPr>
      <w:r w:rsidRPr="008257FD">
        <w:rPr>
          <w:rFonts w:asciiTheme="minorEastAsia" w:hAnsiTheme="minorEastAsia" w:hint="eastAsia"/>
          <w:sz w:val="22"/>
        </w:rPr>
        <w:t xml:space="preserve">４　</w:t>
      </w:r>
      <w:r w:rsidR="00435B98" w:rsidRPr="008257FD">
        <w:rPr>
          <w:rFonts w:asciiTheme="minorEastAsia" w:hAnsiTheme="minorEastAsia" w:hint="eastAsia"/>
          <w:sz w:val="22"/>
        </w:rPr>
        <w:t>業務委託候補者の</w:t>
      </w:r>
      <w:r w:rsidRPr="008257FD">
        <w:rPr>
          <w:rFonts w:asciiTheme="minorEastAsia" w:hAnsiTheme="minorEastAsia" w:hint="eastAsia"/>
          <w:sz w:val="22"/>
        </w:rPr>
        <w:t>選定方法</w:t>
      </w:r>
    </w:p>
    <w:p w14:paraId="66D1C0D7" w14:textId="59F0F353" w:rsidR="00435B98" w:rsidRPr="008257FD" w:rsidRDefault="00435B98" w:rsidP="00C43397">
      <w:pPr>
        <w:ind w:left="425" w:hangingChars="193" w:hanging="425"/>
        <w:rPr>
          <w:rFonts w:asciiTheme="minorEastAsia" w:hAnsiTheme="minorEastAsia"/>
          <w:sz w:val="22"/>
        </w:rPr>
      </w:pPr>
      <w:r w:rsidRPr="008257FD">
        <w:rPr>
          <w:rFonts w:asciiTheme="minorEastAsia" w:hAnsiTheme="minorEastAsia" w:hint="eastAsia"/>
          <w:sz w:val="22"/>
        </w:rPr>
        <w:t>（１）</w:t>
      </w:r>
      <w:r w:rsidR="00CD1845" w:rsidRPr="008257FD">
        <w:rPr>
          <w:rFonts w:asciiTheme="minorEastAsia" w:hAnsiTheme="minorEastAsia" w:hint="eastAsia"/>
          <w:sz w:val="22"/>
        </w:rPr>
        <w:t>各</w:t>
      </w:r>
      <w:r w:rsidR="00317E64" w:rsidRPr="008257FD">
        <w:rPr>
          <w:rFonts w:asciiTheme="minorEastAsia" w:hAnsiTheme="minorEastAsia" w:hint="eastAsia"/>
          <w:sz w:val="22"/>
        </w:rPr>
        <w:t>委員</w:t>
      </w:r>
      <w:r w:rsidR="00CD1845" w:rsidRPr="008257FD">
        <w:rPr>
          <w:rFonts w:asciiTheme="minorEastAsia" w:hAnsiTheme="minorEastAsia" w:hint="eastAsia"/>
          <w:sz w:val="22"/>
        </w:rPr>
        <w:t>が採点した点数（２００点満点）の平均</w:t>
      </w:r>
      <w:r w:rsidR="00C43397" w:rsidRPr="008257FD">
        <w:rPr>
          <w:rFonts w:asciiTheme="minorEastAsia" w:hAnsiTheme="minorEastAsia" w:hint="eastAsia"/>
          <w:sz w:val="22"/>
        </w:rPr>
        <w:t>が、</w:t>
      </w:r>
      <w:r w:rsidR="00CD1845" w:rsidRPr="008257FD">
        <w:rPr>
          <w:rFonts w:asciiTheme="minorEastAsia" w:hAnsiTheme="minorEastAsia" w:hint="eastAsia"/>
          <w:sz w:val="22"/>
        </w:rPr>
        <w:t>最も高得点</w:t>
      </w:r>
      <w:r w:rsidR="00C43397" w:rsidRPr="008257FD">
        <w:rPr>
          <w:rFonts w:asciiTheme="minorEastAsia" w:hAnsiTheme="minorEastAsia" w:hint="eastAsia"/>
          <w:sz w:val="22"/>
        </w:rPr>
        <w:t>である</w:t>
      </w:r>
      <w:r w:rsidR="00CD1845" w:rsidRPr="008257FD">
        <w:rPr>
          <w:rFonts w:asciiTheme="minorEastAsia" w:hAnsiTheme="minorEastAsia" w:hint="eastAsia"/>
          <w:sz w:val="22"/>
        </w:rPr>
        <w:t>者</w:t>
      </w:r>
      <w:r w:rsidRPr="008257FD">
        <w:rPr>
          <w:rFonts w:asciiTheme="minorEastAsia" w:hAnsiTheme="minorEastAsia" w:hint="eastAsia"/>
          <w:sz w:val="22"/>
        </w:rPr>
        <w:t>を</w:t>
      </w:r>
      <w:r w:rsidR="00192BA2" w:rsidRPr="008257FD">
        <w:rPr>
          <w:rFonts w:asciiTheme="minorEastAsia" w:hAnsiTheme="minorEastAsia" w:hint="eastAsia"/>
          <w:sz w:val="22"/>
        </w:rPr>
        <w:t>最優秀提案</w:t>
      </w:r>
      <w:r w:rsidR="0037265E" w:rsidRPr="008257FD">
        <w:rPr>
          <w:rFonts w:asciiTheme="minorEastAsia" w:hAnsiTheme="minorEastAsia" w:hint="eastAsia"/>
          <w:sz w:val="22"/>
        </w:rPr>
        <w:t>事業</w:t>
      </w:r>
      <w:r w:rsidR="00192BA2" w:rsidRPr="008257FD">
        <w:rPr>
          <w:rFonts w:asciiTheme="minorEastAsia" w:hAnsiTheme="minorEastAsia" w:hint="eastAsia"/>
          <w:sz w:val="22"/>
        </w:rPr>
        <w:t>者として選定し、</w:t>
      </w:r>
      <w:r w:rsidRPr="008257FD">
        <w:rPr>
          <w:rFonts w:asciiTheme="minorEastAsia" w:hAnsiTheme="minorEastAsia" w:hint="eastAsia"/>
          <w:sz w:val="22"/>
        </w:rPr>
        <w:t>業務委託候補者とする。</w:t>
      </w:r>
      <w:bookmarkStart w:id="0" w:name="_GoBack"/>
      <w:bookmarkEnd w:id="0"/>
    </w:p>
    <w:p w14:paraId="17DFEECB" w14:textId="6609E402" w:rsidR="00435B98" w:rsidRPr="008257FD" w:rsidRDefault="00435B98" w:rsidP="00F86269">
      <w:pPr>
        <w:rPr>
          <w:rFonts w:asciiTheme="minorEastAsia" w:hAnsiTheme="minorEastAsia"/>
          <w:sz w:val="22"/>
        </w:rPr>
      </w:pPr>
      <w:r w:rsidRPr="008257FD">
        <w:rPr>
          <w:rFonts w:asciiTheme="minorEastAsia" w:hAnsiTheme="minorEastAsia" w:hint="eastAsia"/>
          <w:sz w:val="22"/>
        </w:rPr>
        <w:t>（</w:t>
      </w:r>
      <w:r w:rsidR="00C43397" w:rsidRPr="008257FD">
        <w:rPr>
          <w:rFonts w:asciiTheme="minorEastAsia" w:hAnsiTheme="minorEastAsia" w:hint="eastAsia"/>
          <w:sz w:val="22"/>
        </w:rPr>
        <w:t>２</w:t>
      </w:r>
      <w:r w:rsidRPr="008257FD">
        <w:rPr>
          <w:rFonts w:asciiTheme="minorEastAsia" w:hAnsiTheme="minorEastAsia" w:hint="eastAsia"/>
          <w:sz w:val="22"/>
        </w:rPr>
        <w:t>）</w:t>
      </w:r>
      <w:r w:rsidR="00317E64" w:rsidRPr="008257FD">
        <w:rPr>
          <w:rFonts w:asciiTheme="minorEastAsia" w:hAnsiTheme="minorEastAsia" w:hint="eastAsia"/>
          <w:sz w:val="22"/>
        </w:rPr>
        <w:t>審査の結果、同点の</w:t>
      </w:r>
      <w:r w:rsidR="00C8540D" w:rsidRPr="008257FD">
        <w:rPr>
          <w:rFonts w:asciiTheme="minorEastAsia" w:hAnsiTheme="minorEastAsia" w:hint="eastAsia"/>
          <w:sz w:val="22"/>
        </w:rPr>
        <w:t>場合は各委員の協議により業務委託候補者を選定</w:t>
      </w:r>
      <w:r w:rsidRPr="008257FD">
        <w:rPr>
          <w:rFonts w:asciiTheme="minorEastAsia" w:hAnsiTheme="minorEastAsia" w:hint="eastAsia"/>
          <w:sz w:val="22"/>
        </w:rPr>
        <w:t>する。</w:t>
      </w:r>
    </w:p>
    <w:p w14:paraId="0AAAF856" w14:textId="77777777" w:rsidR="00A76550" w:rsidRPr="008257FD" w:rsidRDefault="0003575D" w:rsidP="00F86269">
      <w:pPr>
        <w:rPr>
          <w:rFonts w:asciiTheme="minorEastAsia" w:hAnsiTheme="minorEastAsia"/>
          <w:sz w:val="22"/>
        </w:rPr>
      </w:pPr>
      <w:r w:rsidRPr="008257FD">
        <w:rPr>
          <w:rFonts w:asciiTheme="minorEastAsia" w:hAnsiTheme="minorEastAsia"/>
          <w:sz w:val="22"/>
        </w:rPr>
        <w:lastRenderedPageBreak/>
        <w:t>５　審査基準</w:t>
      </w:r>
    </w:p>
    <w:tbl>
      <w:tblPr>
        <w:tblStyle w:val="a8"/>
        <w:tblW w:w="0" w:type="auto"/>
        <w:tblInd w:w="108" w:type="dxa"/>
        <w:tblLayout w:type="fixed"/>
        <w:tblLook w:val="04A0" w:firstRow="1" w:lastRow="0" w:firstColumn="1" w:lastColumn="0" w:noHBand="0" w:noVBand="1"/>
      </w:tblPr>
      <w:tblGrid>
        <w:gridCol w:w="426"/>
        <w:gridCol w:w="3543"/>
        <w:gridCol w:w="4678"/>
        <w:gridCol w:w="992"/>
      </w:tblGrid>
      <w:tr w:rsidR="008257FD" w:rsidRPr="008257FD" w14:paraId="6A70B107" w14:textId="77777777" w:rsidTr="000E54D7">
        <w:tc>
          <w:tcPr>
            <w:tcW w:w="3969" w:type="dxa"/>
            <w:gridSpan w:val="2"/>
            <w:shd w:val="clear" w:color="auto" w:fill="D9D9D9" w:themeFill="background1" w:themeFillShade="D9"/>
          </w:tcPr>
          <w:p w14:paraId="5C05A906" w14:textId="77777777" w:rsidR="00127AEA" w:rsidRPr="008257FD" w:rsidRDefault="00127AEA" w:rsidP="0014057A">
            <w:pPr>
              <w:jc w:val="center"/>
              <w:rPr>
                <w:rFonts w:asciiTheme="minorEastAsia" w:hAnsiTheme="minorEastAsia"/>
                <w:sz w:val="22"/>
              </w:rPr>
            </w:pPr>
            <w:r w:rsidRPr="008257FD">
              <w:rPr>
                <w:rFonts w:asciiTheme="minorEastAsia" w:hAnsiTheme="minorEastAsia"/>
                <w:sz w:val="22"/>
              </w:rPr>
              <w:t>審査項目</w:t>
            </w:r>
          </w:p>
        </w:tc>
        <w:tc>
          <w:tcPr>
            <w:tcW w:w="4678" w:type="dxa"/>
            <w:shd w:val="clear" w:color="auto" w:fill="D9D9D9" w:themeFill="background1" w:themeFillShade="D9"/>
          </w:tcPr>
          <w:p w14:paraId="60323B56" w14:textId="77777777" w:rsidR="00127AEA" w:rsidRPr="008257FD" w:rsidRDefault="00127AEA" w:rsidP="0014057A">
            <w:pPr>
              <w:jc w:val="center"/>
              <w:rPr>
                <w:rFonts w:asciiTheme="minorEastAsia" w:hAnsiTheme="minorEastAsia"/>
                <w:sz w:val="22"/>
              </w:rPr>
            </w:pPr>
            <w:r w:rsidRPr="008257FD">
              <w:rPr>
                <w:rFonts w:asciiTheme="minorEastAsia" w:hAnsiTheme="minorEastAsia"/>
                <w:sz w:val="22"/>
              </w:rPr>
              <w:t>審査基準</w:t>
            </w:r>
          </w:p>
        </w:tc>
        <w:tc>
          <w:tcPr>
            <w:tcW w:w="992" w:type="dxa"/>
            <w:shd w:val="clear" w:color="auto" w:fill="D9D9D9" w:themeFill="background1" w:themeFillShade="D9"/>
          </w:tcPr>
          <w:p w14:paraId="021B3FF1" w14:textId="77777777" w:rsidR="00127AEA" w:rsidRPr="008257FD" w:rsidRDefault="00127AEA" w:rsidP="0014057A">
            <w:pPr>
              <w:jc w:val="center"/>
              <w:rPr>
                <w:rFonts w:asciiTheme="minorEastAsia" w:hAnsiTheme="minorEastAsia"/>
                <w:sz w:val="22"/>
              </w:rPr>
            </w:pPr>
            <w:r w:rsidRPr="008257FD">
              <w:rPr>
                <w:rFonts w:asciiTheme="minorEastAsia" w:hAnsiTheme="minorEastAsia"/>
                <w:sz w:val="22"/>
              </w:rPr>
              <w:t>配点</w:t>
            </w:r>
          </w:p>
        </w:tc>
      </w:tr>
      <w:tr w:rsidR="008257FD" w:rsidRPr="008257FD" w14:paraId="765B64A5" w14:textId="77777777" w:rsidTr="000E54D7">
        <w:tc>
          <w:tcPr>
            <w:tcW w:w="426" w:type="dxa"/>
            <w:vMerge w:val="restart"/>
            <w:vAlign w:val="center"/>
          </w:tcPr>
          <w:p w14:paraId="00444765" w14:textId="77777777" w:rsidR="00223F39" w:rsidRPr="008257FD" w:rsidRDefault="00223F39" w:rsidP="0014057A">
            <w:pPr>
              <w:jc w:val="center"/>
              <w:rPr>
                <w:rFonts w:asciiTheme="minorEastAsia" w:hAnsiTheme="minorEastAsia"/>
                <w:sz w:val="22"/>
              </w:rPr>
            </w:pPr>
            <w:r w:rsidRPr="008257FD">
              <w:rPr>
                <w:rFonts w:asciiTheme="minorEastAsia" w:hAnsiTheme="minorEastAsia"/>
                <w:sz w:val="22"/>
              </w:rPr>
              <w:t>総合開会式</w:t>
            </w:r>
          </w:p>
        </w:tc>
        <w:tc>
          <w:tcPr>
            <w:tcW w:w="3543" w:type="dxa"/>
            <w:vMerge w:val="restart"/>
          </w:tcPr>
          <w:p w14:paraId="56739CBF" w14:textId="77777777" w:rsidR="00223F39" w:rsidRPr="008257FD" w:rsidRDefault="00223F39" w:rsidP="00F86269">
            <w:pPr>
              <w:rPr>
                <w:rFonts w:asciiTheme="minorEastAsia" w:hAnsiTheme="minorEastAsia"/>
                <w:sz w:val="22"/>
              </w:rPr>
            </w:pPr>
            <w:r w:rsidRPr="008257FD">
              <w:rPr>
                <w:rFonts w:asciiTheme="minorEastAsia" w:hAnsiTheme="minorEastAsia"/>
                <w:sz w:val="22"/>
              </w:rPr>
              <w:t>(1)式典及びその演出運営計画</w:t>
            </w:r>
          </w:p>
        </w:tc>
        <w:tc>
          <w:tcPr>
            <w:tcW w:w="4678" w:type="dxa"/>
          </w:tcPr>
          <w:p w14:paraId="2C5127ED" w14:textId="069E12BB" w:rsidR="00223F39" w:rsidRPr="008257FD" w:rsidRDefault="00223F39" w:rsidP="0015301A">
            <w:pPr>
              <w:rPr>
                <w:rFonts w:asciiTheme="minorEastAsia" w:hAnsiTheme="minorEastAsia"/>
                <w:sz w:val="22"/>
              </w:rPr>
            </w:pPr>
            <w:r w:rsidRPr="008257FD">
              <w:rPr>
                <w:rFonts w:asciiTheme="minorEastAsia" w:hAnsiTheme="minorEastAsia" w:hint="eastAsia"/>
                <w:sz w:val="22"/>
              </w:rPr>
              <w:t>①</w:t>
            </w:r>
            <w:r w:rsidR="005B3504" w:rsidRPr="008257FD">
              <w:rPr>
                <w:rFonts w:asciiTheme="minorEastAsia" w:hAnsiTheme="minorEastAsia" w:hint="eastAsia"/>
                <w:sz w:val="22"/>
              </w:rPr>
              <w:t>選手や演技者等がともに参加することにより、</w:t>
            </w:r>
            <w:r w:rsidR="00AC316D" w:rsidRPr="008257FD">
              <w:rPr>
                <w:rFonts w:asciiTheme="minorEastAsia" w:hAnsiTheme="minorEastAsia" w:hint="eastAsia"/>
                <w:sz w:val="22"/>
              </w:rPr>
              <w:t>世代間交流が図られる式典運営計画となっているか。</w:t>
            </w:r>
          </w:p>
        </w:tc>
        <w:tc>
          <w:tcPr>
            <w:tcW w:w="992" w:type="dxa"/>
            <w:vMerge w:val="restart"/>
            <w:vAlign w:val="center"/>
          </w:tcPr>
          <w:p w14:paraId="40757D79" w14:textId="6E7CCC52" w:rsidR="00223F39" w:rsidRPr="008257FD" w:rsidRDefault="00317E64" w:rsidP="002402F9">
            <w:pPr>
              <w:ind w:firstLineChars="100" w:firstLine="220"/>
              <w:jc w:val="left"/>
              <w:rPr>
                <w:rFonts w:asciiTheme="minorEastAsia" w:hAnsiTheme="minorEastAsia"/>
                <w:sz w:val="22"/>
              </w:rPr>
            </w:pPr>
            <w:r w:rsidRPr="008257FD">
              <w:rPr>
                <w:rFonts w:asciiTheme="minorEastAsia" w:hAnsiTheme="minorEastAsia" w:hint="eastAsia"/>
                <w:sz w:val="22"/>
              </w:rPr>
              <w:t>２</w:t>
            </w:r>
            <w:r w:rsidR="00637387" w:rsidRPr="008257FD">
              <w:rPr>
                <w:rFonts w:asciiTheme="minorEastAsia" w:hAnsiTheme="minorEastAsia" w:hint="eastAsia"/>
                <w:sz w:val="22"/>
              </w:rPr>
              <w:t>５</w:t>
            </w:r>
          </w:p>
        </w:tc>
      </w:tr>
      <w:tr w:rsidR="008257FD" w:rsidRPr="008257FD" w14:paraId="4BD9900D" w14:textId="77777777" w:rsidTr="000E54D7">
        <w:tc>
          <w:tcPr>
            <w:tcW w:w="426" w:type="dxa"/>
            <w:vMerge/>
            <w:vAlign w:val="center"/>
          </w:tcPr>
          <w:p w14:paraId="2B30F80B" w14:textId="77777777" w:rsidR="00223F39" w:rsidRPr="008257FD" w:rsidRDefault="00223F39" w:rsidP="0014057A">
            <w:pPr>
              <w:jc w:val="center"/>
              <w:rPr>
                <w:rFonts w:asciiTheme="minorEastAsia" w:hAnsiTheme="minorEastAsia"/>
                <w:sz w:val="22"/>
              </w:rPr>
            </w:pPr>
          </w:p>
        </w:tc>
        <w:tc>
          <w:tcPr>
            <w:tcW w:w="3543" w:type="dxa"/>
            <w:vMerge/>
          </w:tcPr>
          <w:p w14:paraId="10A87945" w14:textId="77777777" w:rsidR="00223F39" w:rsidRPr="008257FD" w:rsidRDefault="00223F39" w:rsidP="00F86269">
            <w:pPr>
              <w:rPr>
                <w:rFonts w:asciiTheme="minorEastAsia" w:hAnsiTheme="minorEastAsia"/>
                <w:sz w:val="22"/>
              </w:rPr>
            </w:pPr>
          </w:p>
        </w:tc>
        <w:tc>
          <w:tcPr>
            <w:tcW w:w="4678" w:type="dxa"/>
          </w:tcPr>
          <w:p w14:paraId="2A40F32E" w14:textId="77777777" w:rsidR="00223F39" w:rsidRPr="008257FD" w:rsidRDefault="00223F39" w:rsidP="00F86269">
            <w:pPr>
              <w:rPr>
                <w:rFonts w:asciiTheme="minorEastAsia" w:hAnsiTheme="minorEastAsia"/>
                <w:sz w:val="22"/>
              </w:rPr>
            </w:pPr>
            <w:r w:rsidRPr="008257FD">
              <w:rPr>
                <w:rFonts w:asciiTheme="minorEastAsia" w:hAnsiTheme="minorEastAsia" w:hint="eastAsia"/>
                <w:sz w:val="22"/>
              </w:rPr>
              <w:t>②選手団入退場に工夫がなされているか。（入場前及び整列後の負担軽減、時間短縮、入退場方法等）</w:t>
            </w:r>
          </w:p>
        </w:tc>
        <w:tc>
          <w:tcPr>
            <w:tcW w:w="992" w:type="dxa"/>
            <w:vMerge/>
            <w:vAlign w:val="center"/>
          </w:tcPr>
          <w:p w14:paraId="18BDFE82" w14:textId="77777777" w:rsidR="00223F39" w:rsidRPr="008257FD" w:rsidRDefault="00223F39" w:rsidP="000E54D7">
            <w:pPr>
              <w:jc w:val="left"/>
              <w:rPr>
                <w:rFonts w:asciiTheme="minorEastAsia" w:hAnsiTheme="minorEastAsia"/>
                <w:sz w:val="22"/>
              </w:rPr>
            </w:pPr>
          </w:p>
        </w:tc>
      </w:tr>
      <w:tr w:rsidR="008257FD" w:rsidRPr="008257FD" w14:paraId="64136847" w14:textId="77777777" w:rsidTr="000E54D7">
        <w:tc>
          <w:tcPr>
            <w:tcW w:w="426" w:type="dxa"/>
            <w:vMerge/>
            <w:vAlign w:val="center"/>
          </w:tcPr>
          <w:p w14:paraId="74781FDB" w14:textId="77777777" w:rsidR="00223F39" w:rsidRPr="008257FD" w:rsidRDefault="00223F39" w:rsidP="0014057A">
            <w:pPr>
              <w:jc w:val="center"/>
              <w:rPr>
                <w:rFonts w:asciiTheme="minorEastAsia" w:hAnsiTheme="minorEastAsia"/>
                <w:sz w:val="22"/>
              </w:rPr>
            </w:pPr>
          </w:p>
        </w:tc>
        <w:tc>
          <w:tcPr>
            <w:tcW w:w="3543" w:type="dxa"/>
            <w:vMerge/>
          </w:tcPr>
          <w:p w14:paraId="3F6B0C4B" w14:textId="77777777" w:rsidR="00223F39" w:rsidRPr="008257FD" w:rsidRDefault="00223F39" w:rsidP="00F86269">
            <w:pPr>
              <w:rPr>
                <w:rFonts w:asciiTheme="minorEastAsia" w:hAnsiTheme="minorEastAsia"/>
                <w:sz w:val="22"/>
              </w:rPr>
            </w:pPr>
          </w:p>
        </w:tc>
        <w:tc>
          <w:tcPr>
            <w:tcW w:w="4678" w:type="dxa"/>
          </w:tcPr>
          <w:p w14:paraId="08C37D47" w14:textId="1C1B905A" w:rsidR="00223F39" w:rsidRPr="008257FD" w:rsidRDefault="00223F39" w:rsidP="00F86269">
            <w:pPr>
              <w:rPr>
                <w:rFonts w:asciiTheme="minorEastAsia" w:hAnsiTheme="minorEastAsia"/>
                <w:sz w:val="22"/>
              </w:rPr>
            </w:pPr>
            <w:r w:rsidRPr="008257FD">
              <w:rPr>
                <w:rFonts w:asciiTheme="minorEastAsia" w:hAnsiTheme="minorEastAsia" w:hint="eastAsia"/>
                <w:sz w:val="22"/>
              </w:rPr>
              <w:t>③</w:t>
            </w:r>
            <w:r w:rsidR="00F77503" w:rsidRPr="008257FD">
              <w:rPr>
                <w:rFonts w:asciiTheme="minorEastAsia" w:hAnsiTheme="minorEastAsia" w:hint="eastAsia"/>
                <w:sz w:val="22"/>
              </w:rPr>
              <w:t>炬火</w:t>
            </w:r>
            <w:r w:rsidR="00317E64" w:rsidRPr="008257FD">
              <w:rPr>
                <w:rFonts w:asciiTheme="minorEastAsia" w:hAnsiTheme="minorEastAsia" w:hint="eastAsia"/>
                <w:sz w:val="22"/>
              </w:rPr>
              <w:t>点火</w:t>
            </w:r>
            <w:r w:rsidR="00F626A5" w:rsidRPr="008257FD">
              <w:rPr>
                <w:rFonts w:asciiTheme="minorEastAsia" w:hAnsiTheme="minorEastAsia" w:hint="eastAsia"/>
                <w:sz w:val="22"/>
              </w:rPr>
              <w:t>の</w:t>
            </w:r>
            <w:r w:rsidR="00F77503" w:rsidRPr="008257FD">
              <w:rPr>
                <w:rFonts w:asciiTheme="minorEastAsia" w:hAnsiTheme="minorEastAsia" w:hint="eastAsia"/>
                <w:sz w:val="22"/>
              </w:rPr>
              <w:t>演出に工夫がなされているか。</w:t>
            </w:r>
          </w:p>
        </w:tc>
        <w:tc>
          <w:tcPr>
            <w:tcW w:w="992" w:type="dxa"/>
            <w:vMerge/>
            <w:vAlign w:val="center"/>
          </w:tcPr>
          <w:p w14:paraId="4EA9D313" w14:textId="77777777" w:rsidR="00223F39" w:rsidRPr="008257FD" w:rsidRDefault="00223F39" w:rsidP="000E54D7">
            <w:pPr>
              <w:jc w:val="left"/>
              <w:rPr>
                <w:rFonts w:asciiTheme="minorEastAsia" w:hAnsiTheme="minorEastAsia"/>
                <w:sz w:val="22"/>
              </w:rPr>
            </w:pPr>
          </w:p>
        </w:tc>
      </w:tr>
      <w:tr w:rsidR="008257FD" w:rsidRPr="008257FD" w14:paraId="53D6057E" w14:textId="77777777" w:rsidTr="000E54D7">
        <w:tc>
          <w:tcPr>
            <w:tcW w:w="426" w:type="dxa"/>
            <w:vMerge/>
            <w:vAlign w:val="center"/>
          </w:tcPr>
          <w:p w14:paraId="5794469B" w14:textId="77777777" w:rsidR="00223F39" w:rsidRPr="008257FD" w:rsidRDefault="00223F39" w:rsidP="0014057A">
            <w:pPr>
              <w:jc w:val="center"/>
              <w:rPr>
                <w:rFonts w:asciiTheme="minorEastAsia" w:hAnsiTheme="minorEastAsia"/>
                <w:sz w:val="22"/>
              </w:rPr>
            </w:pPr>
          </w:p>
        </w:tc>
        <w:tc>
          <w:tcPr>
            <w:tcW w:w="3543" w:type="dxa"/>
            <w:vMerge/>
          </w:tcPr>
          <w:p w14:paraId="6E6587D7" w14:textId="77777777" w:rsidR="00223F39" w:rsidRPr="008257FD" w:rsidRDefault="00223F39" w:rsidP="00F86269">
            <w:pPr>
              <w:rPr>
                <w:rFonts w:asciiTheme="minorEastAsia" w:hAnsiTheme="minorEastAsia"/>
                <w:sz w:val="22"/>
              </w:rPr>
            </w:pPr>
          </w:p>
        </w:tc>
        <w:tc>
          <w:tcPr>
            <w:tcW w:w="4678" w:type="dxa"/>
          </w:tcPr>
          <w:p w14:paraId="481933A6" w14:textId="63EDD2B2" w:rsidR="00223F39" w:rsidRPr="008257FD" w:rsidRDefault="00223F39" w:rsidP="00322216">
            <w:pPr>
              <w:rPr>
                <w:rFonts w:asciiTheme="minorEastAsia" w:hAnsiTheme="minorEastAsia"/>
                <w:sz w:val="22"/>
              </w:rPr>
            </w:pPr>
            <w:r w:rsidRPr="008257FD">
              <w:rPr>
                <w:rFonts w:asciiTheme="minorEastAsia" w:hAnsiTheme="minorEastAsia" w:hint="eastAsia"/>
                <w:sz w:val="22"/>
              </w:rPr>
              <w:t>④インターバルに</w:t>
            </w:r>
            <w:r w:rsidR="00817F65" w:rsidRPr="008257FD">
              <w:rPr>
                <w:rFonts w:asciiTheme="minorEastAsia" w:hAnsiTheme="minorEastAsia" w:hint="eastAsia"/>
                <w:sz w:val="22"/>
              </w:rPr>
              <w:t>工夫がなされているか。（選手団の移動時間等が考慮され、メインアトラクションに期待を抱かせる内容か）</w:t>
            </w:r>
          </w:p>
        </w:tc>
        <w:tc>
          <w:tcPr>
            <w:tcW w:w="992" w:type="dxa"/>
            <w:vMerge/>
            <w:vAlign w:val="center"/>
          </w:tcPr>
          <w:p w14:paraId="09DF3A8E" w14:textId="77777777" w:rsidR="00223F39" w:rsidRPr="008257FD" w:rsidRDefault="00223F39" w:rsidP="000E54D7">
            <w:pPr>
              <w:jc w:val="left"/>
              <w:rPr>
                <w:rFonts w:asciiTheme="minorEastAsia" w:hAnsiTheme="minorEastAsia"/>
                <w:sz w:val="22"/>
              </w:rPr>
            </w:pPr>
          </w:p>
        </w:tc>
      </w:tr>
      <w:tr w:rsidR="008257FD" w:rsidRPr="008257FD" w14:paraId="0CA56745" w14:textId="77777777" w:rsidTr="00C04582">
        <w:trPr>
          <w:trHeight w:val="1488"/>
        </w:trPr>
        <w:tc>
          <w:tcPr>
            <w:tcW w:w="426" w:type="dxa"/>
            <w:vMerge/>
            <w:vAlign w:val="center"/>
          </w:tcPr>
          <w:p w14:paraId="549D9D8C" w14:textId="77777777" w:rsidR="00C04582" w:rsidRPr="008257FD" w:rsidRDefault="00C04582" w:rsidP="0014057A">
            <w:pPr>
              <w:jc w:val="center"/>
              <w:rPr>
                <w:rFonts w:asciiTheme="minorEastAsia" w:hAnsiTheme="minorEastAsia"/>
                <w:sz w:val="22"/>
              </w:rPr>
            </w:pPr>
          </w:p>
        </w:tc>
        <w:tc>
          <w:tcPr>
            <w:tcW w:w="3543" w:type="dxa"/>
          </w:tcPr>
          <w:p w14:paraId="3DB1D77B" w14:textId="77777777" w:rsidR="00C04582" w:rsidRPr="008257FD" w:rsidRDefault="00C04582" w:rsidP="00322216">
            <w:pPr>
              <w:rPr>
                <w:rFonts w:asciiTheme="minorEastAsia" w:hAnsiTheme="minorEastAsia"/>
                <w:sz w:val="22"/>
              </w:rPr>
            </w:pPr>
            <w:r w:rsidRPr="008257FD">
              <w:rPr>
                <w:rFonts w:asciiTheme="minorEastAsia" w:hAnsiTheme="minorEastAsia" w:hint="eastAsia"/>
                <w:sz w:val="22"/>
              </w:rPr>
              <w:t>(2)アトラクション及びその演出運営計画</w:t>
            </w:r>
          </w:p>
        </w:tc>
        <w:tc>
          <w:tcPr>
            <w:tcW w:w="4678" w:type="dxa"/>
          </w:tcPr>
          <w:p w14:paraId="6AA4586E" w14:textId="1CDCDA5F" w:rsidR="00C04582" w:rsidRPr="008257FD" w:rsidRDefault="00C04582" w:rsidP="00F86269">
            <w:pPr>
              <w:rPr>
                <w:rFonts w:asciiTheme="minorEastAsia" w:hAnsiTheme="minorEastAsia"/>
                <w:sz w:val="22"/>
              </w:rPr>
            </w:pPr>
            <w:r w:rsidRPr="008257FD">
              <w:rPr>
                <w:rFonts w:asciiTheme="minorEastAsia" w:hAnsiTheme="minorEastAsia" w:hint="eastAsia"/>
                <w:sz w:val="22"/>
              </w:rPr>
              <w:t>アトラクションが、</w:t>
            </w:r>
            <w:r w:rsidR="00311838" w:rsidRPr="008257FD">
              <w:rPr>
                <w:rFonts w:asciiTheme="minorEastAsia" w:hAnsiTheme="minorEastAsia" w:hint="eastAsia"/>
                <w:sz w:val="22"/>
              </w:rPr>
              <w:t>大会テーマである「咲き誇れ！ 長寿と笑顔 彩の国」を表現するとともに、埼玉の魅力を全国に発信し、参加者が元気になれる</w:t>
            </w:r>
            <w:r w:rsidRPr="008257FD">
              <w:rPr>
                <w:rFonts w:asciiTheme="minorEastAsia" w:hAnsiTheme="minorEastAsia" w:hint="eastAsia"/>
                <w:sz w:val="22"/>
              </w:rPr>
              <w:t>内容となっているか。</w:t>
            </w:r>
          </w:p>
        </w:tc>
        <w:tc>
          <w:tcPr>
            <w:tcW w:w="992" w:type="dxa"/>
            <w:vAlign w:val="center"/>
          </w:tcPr>
          <w:p w14:paraId="3DE1707E" w14:textId="77777777" w:rsidR="00C04582" w:rsidRPr="008257FD" w:rsidRDefault="00C04582" w:rsidP="002402F9">
            <w:pPr>
              <w:ind w:firstLineChars="100" w:firstLine="220"/>
              <w:jc w:val="left"/>
              <w:rPr>
                <w:rFonts w:asciiTheme="minorEastAsia" w:hAnsiTheme="minorEastAsia"/>
                <w:sz w:val="22"/>
              </w:rPr>
            </w:pPr>
            <w:r w:rsidRPr="008257FD">
              <w:rPr>
                <w:rFonts w:asciiTheme="minorEastAsia" w:hAnsiTheme="minorEastAsia" w:hint="eastAsia"/>
                <w:sz w:val="22"/>
              </w:rPr>
              <w:t>２５</w:t>
            </w:r>
          </w:p>
        </w:tc>
      </w:tr>
      <w:tr w:rsidR="008257FD" w:rsidRPr="008257FD" w14:paraId="2CC51EA8" w14:textId="77777777" w:rsidTr="000E54D7">
        <w:tc>
          <w:tcPr>
            <w:tcW w:w="426" w:type="dxa"/>
            <w:vMerge/>
            <w:vAlign w:val="center"/>
          </w:tcPr>
          <w:p w14:paraId="7147919E" w14:textId="77777777" w:rsidR="00223F39" w:rsidRPr="008257FD" w:rsidRDefault="00223F39" w:rsidP="0014057A">
            <w:pPr>
              <w:jc w:val="center"/>
              <w:rPr>
                <w:rFonts w:asciiTheme="minorEastAsia" w:hAnsiTheme="minorEastAsia"/>
                <w:sz w:val="22"/>
              </w:rPr>
            </w:pPr>
          </w:p>
        </w:tc>
        <w:tc>
          <w:tcPr>
            <w:tcW w:w="3543" w:type="dxa"/>
            <w:vMerge w:val="restart"/>
          </w:tcPr>
          <w:p w14:paraId="61AA46BE" w14:textId="77777777" w:rsidR="00223F39" w:rsidRPr="008257FD" w:rsidRDefault="00223F39" w:rsidP="00F86269">
            <w:pPr>
              <w:rPr>
                <w:rFonts w:asciiTheme="minorEastAsia" w:hAnsiTheme="minorEastAsia"/>
                <w:sz w:val="22"/>
              </w:rPr>
            </w:pPr>
            <w:r w:rsidRPr="008257FD">
              <w:rPr>
                <w:rFonts w:asciiTheme="minorEastAsia" w:hAnsiTheme="minorEastAsia" w:hint="eastAsia"/>
                <w:sz w:val="22"/>
              </w:rPr>
              <w:t>(3)ゾーニング計画・動線計画</w:t>
            </w:r>
          </w:p>
        </w:tc>
        <w:tc>
          <w:tcPr>
            <w:tcW w:w="4678" w:type="dxa"/>
          </w:tcPr>
          <w:p w14:paraId="5C68DA09" w14:textId="77777777" w:rsidR="00223F39" w:rsidRPr="008257FD" w:rsidRDefault="00223F39" w:rsidP="000E54D7">
            <w:pPr>
              <w:rPr>
                <w:rFonts w:asciiTheme="minorEastAsia" w:hAnsiTheme="minorEastAsia"/>
                <w:sz w:val="22"/>
              </w:rPr>
            </w:pPr>
            <w:r w:rsidRPr="008257FD">
              <w:rPr>
                <w:rFonts w:asciiTheme="minorEastAsia" w:hAnsiTheme="minorEastAsia" w:hint="eastAsia"/>
                <w:sz w:val="22"/>
              </w:rPr>
              <w:t>①会場の特性を最大限に活かし、必要となるスペースが確保され、配置場所が適切であるか。（バス乗降所、ふれあい広場、受付関係、選手団・出演者控所、選手団手荷物預り所等）</w:t>
            </w:r>
          </w:p>
        </w:tc>
        <w:tc>
          <w:tcPr>
            <w:tcW w:w="992" w:type="dxa"/>
            <w:vMerge w:val="restart"/>
            <w:vAlign w:val="center"/>
          </w:tcPr>
          <w:p w14:paraId="3D818481" w14:textId="77777777" w:rsidR="00223F39" w:rsidRPr="008257FD" w:rsidRDefault="002402F9" w:rsidP="002402F9">
            <w:pPr>
              <w:ind w:firstLineChars="100" w:firstLine="220"/>
              <w:jc w:val="left"/>
              <w:rPr>
                <w:rFonts w:asciiTheme="minorEastAsia" w:hAnsiTheme="minorEastAsia"/>
                <w:sz w:val="22"/>
              </w:rPr>
            </w:pPr>
            <w:r w:rsidRPr="008257FD">
              <w:rPr>
                <w:rFonts w:asciiTheme="minorEastAsia" w:hAnsiTheme="minorEastAsia" w:hint="eastAsia"/>
                <w:sz w:val="22"/>
              </w:rPr>
              <w:t>２０</w:t>
            </w:r>
          </w:p>
        </w:tc>
      </w:tr>
      <w:tr w:rsidR="008257FD" w:rsidRPr="008257FD" w14:paraId="1A1F28B3" w14:textId="77777777" w:rsidTr="000E54D7">
        <w:tc>
          <w:tcPr>
            <w:tcW w:w="426" w:type="dxa"/>
            <w:vMerge/>
            <w:vAlign w:val="center"/>
          </w:tcPr>
          <w:p w14:paraId="2135EC0C" w14:textId="77777777" w:rsidR="00223F39" w:rsidRPr="008257FD" w:rsidRDefault="00223F39" w:rsidP="0014057A">
            <w:pPr>
              <w:jc w:val="center"/>
              <w:rPr>
                <w:rFonts w:asciiTheme="minorEastAsia" w:hAnsiTheme="minorEastAsia"/>
                <w:sz w:val="22"/>
              </w:rPr>
            </w:pPr>
          </w:p>
        </w:tc>
        <w:tc>
          <w:tcPr>
            <w:tcW w:w="3543" w:type="dxa"/>
            <w:vMerge/>
          </w:tcPr>
          <w:p w14:paraId="2CAD5A1C" w14:textId="77777777" w:rsidR="00223F39" w:rsidRPr="008257FD" w:rsidRDefault="00223F39" w:rsidP="00F86269">
            <w:pPr>
              <w:rPr>
                <w:rFonts w:asciiTheme="minorEastAsia" w:hAnsiTheme="minorEastAsia"/>
                <w:sz w:val="22"/>
              </w:rPr>
            </w:pPr>
          </w:p>
        </w:tc>
        <w:tc>
          <w:tcPr>
            <w:tcW w:w="4678" w:type="dxa"/>
          </w:tcPr>
          <w:p w14:paraId="11669E2B" w14:textId="1C5B3D82" w:rsidR="00223F39" w:rsidRPr="008257FD" w:rsidRDefault="00223F39" w:rsidP="00322216">
            <w:pPr>
              <w:rPr>
                <w:rFonts w:asciiTheme="minorEastAsia" w:hAnsiTheme="minorEastAsia"/>
                <w:sz w:val="22"/>
              </w:rPr>
            </w:pPr>
            <w:r w:rsidRPr="008257FD">
              <w:rPr>
                <w:rFonts w:asciiTheme="minorEastAsia" w:hAnsiTheme="minorEastAsia" w:hint="eastAsia"/>
                <w:sz w:val="22"/>
              </w:rPr>
              <w:t>②</w:t>
            </w:r>
            <w:r w:rsidR="00EB462C" w:rsidRPr="008257FD">
              <w:rPr>
                <w:rFonts w:asciiTheme="minorEastAsia" w:hAnsiTheme="minorEastAsia" w:hint="eastAsia"/>
                <w:sz w:val="22"/>
              </w:rPr>
              <w:t>選手団、出演者、一般観客、お成り等の動線計画が適切であるか。</w:t>
            </w:r>
          </w:p>
        </w:tc>
        <w:tc>
          <w:tcPr>
            <w:tcW w:w="992" w:type="dxa"/>
            <w:vMerge/>
            <w:vAlign w:val="center"/>
          </w:tcPr>
          <w:p w14:paraId="28CEA1BA" w14:textId="77777777" w:rsidR="00223F39" w:rsidRPr="008257FD" w:rsidRDefault="00223F39" w:rsidP="000E54D7">
            <w:pPr>
              <w:jc w:val="left"/>
              <w:rPr>
                <w:rFonts w:asciiTheme="minorEastAsia" w:hAnsiTheme="minorEastAsia"/>
                <w:sz w:val="22"/>
              </w:rPr>
            </w:pPr>
          </w:p>
        </w:tc>
      </w:tr>
      <w:tr w:rsidR="008257FD" w:rsidRPr="008257FD" w14:paraId="5B7A9C55" w14:textId="77777777" w:rsidTr="000E54D7">
        <w:tc>
          <w:tcPr>
            <w:tcW w:w="426" w:type="dxa"/>
            <w:vMerge/>
            <w:vAlign w:val="center"/>
          </w:tcPr>
          <w:p w14:paraId="3869237C" w14:textId="77777777" w:rsidR="00223F39" w:rsidRPr="008257FD" w:rsidRDefault="00223F39" w:rsidP="0014057A">
            <w:pPr>
              <w:jc w:val="center"/>
              <w:rPr>
                <w:rFonts w:asciiTheme="minorEastAsia" w:hAnsiTheme="minorEastAsia"/>
                <w:sz w:val="22"/>
              </w:rPr>
            </w:pPr>
          </w:p>
        </w:tc>
        <w:tc>
          <w:tcPr>
            <w:tcW w:w="3543" w:type="dxa"/>
            <w:vMerge/>
          </w:tcPr>
          <w:p w14:paraId="34831853" w14:textId="77777777" w:rsidR="00223F39" w:rsidRPr="008257FD" w:rsidRDefault="00223F39" w:rsidP="00F86269">
            <w:pPr>
              <w:rPr>
                <w:rFonts w:asciiTheme="minorEastAsia" w:hAnsiTheme="minorEastAsia"/>
                <w:sz w:val="22"/>
              </w:rPr>
            </w:pPr>
          </w:p>
        </w:tc>
        <w:tc>
          <w:tcPr>
            <w:tcW w:w="4678" w:type="dxa"/>
          </w:tcPr>
          <w:p w14:paraId="2448FE8C" w14:textId="1B16B821" w:rsidR="00223F39" w:rsidRPr="008257FD" w:rsidRDefault="00223F39" w:rsidP="00322216">
            <w:pPr>
              <w:rPr>
                <w:rFonts w:asciiTheme="minorEastAsia" w:hAnsiTheme="minorEastAsia"/>
                <w:sz w:val="22"/>
              </w:rPr>
            </w:pPr>
            <w:r w:rsidRPr="008257FD">
              <w:rPr>
                <w:rFonts w:asciiTheme="minorEastAsia" w:hAnsiTheme="minorEastAsia" w:hint="eastAsia"/>
                <w:sz w:val="22"/>
              </w:rPr>
              <w:t>③</w:t>
            </w:r>
            <w:r w:rsidR="00EB462C" w:rsidRPr="008257FD">
              <w:rPr>
                <w:rFonts w:asciiTheme="minorEastAsia" w:hAnsiTheme="minorEastAsia" w:hint="eastAsia"/>
                <w:sz w:val="22"/>
              </w:rPr>
              <w:t>選手団の移動について、負担軽減及び安全確保</w:t>
            </w:r>
            <w:r w:rsidR="00C419E2" w:rsidRPr="008257FD">
              <w:rPr>
                <w:rFonts w:asciiTheme="minorEastAsia" w:hAnsiTheme="minorEastAsia" w:hint="eastAsia"/>
                <w:sz w:val="22"/>
              </w:rPr>
              <w:t>等</w:t>
            </w:r>
            <w:r w:rsidR="00EB462C" w:rsidRPr="008257FD">
              <w:rPr>
                <w:rFonts w:asciiTheme="minorEastAsia" w:hAnsiTheme="minorEastAsia" w:hint="eastAsia"/>
                <w:sz w:val="22"/>
              </w:rPr>
              <w:t>の工夫がなされているか。（会場到着から選手団控所への移動、総合開会式終了後のバス乗降所までの移動等）</w:t>
            </w:r>
          </w:p>
        </w:tc>
        <w:tc>
          <w:tcPr>
            <w:tcW w:w="992" w:type="dxa"/>
            <w:vMerge/>
            <w:vAlign w:val="center"/>
          </w:tcPr>
          <w:p w14:paraId="1F5A04E6" w14:textId="77777777" w:rsidR="00223F39" w:rsidRPr="008257FD" w:rsidRDefault="00223F39" w:rsidP="000E54D7">
            <w:pPr>
              <w:jc w:val="left"/>
              <w:rPr>
                <w:rFonts w:asciiTheme="minorEastAsia" w:hAnsiTheme="minorEastAsia"/>
                <w:sz w:val="22"/>
              </w:rPr>
            </w:pPr>
          </w:p>
        </w:tc>
      </w:tr>
      <w:tr w:rsidR="008257FD" w:rsidRPr="008257FD" w14:paraId="0BB9A6C8" w14:textId="77777777" w:rsidTr="000E54D7">
        <w:tc>
          <w:tcPr>
            <w:tcW w:w="426" w:type="dxa"/>
            <w:vMerge/>
            <w:vAlign w:val="center"/>
          </w:tcPr>
          <w:p w14:paraId="09CC4C3D" w14:textId="77777777" w:rsidR="00223F39" w:rsidRPr="008257FD" w:rsidRDefault="00223F39" w:rsidP="0014057A">
            <w:pPr>
              <w:jc w:val="center"/>
              <w:rPr>
                <w:rFonts w:asciiTheme="minorEastAsia" w:hAnsiTheme="minorEastAsia"/>
                <w:sz w:val="22"/>
              </w:rPr>
            </w:pPr>
          </w:p>
        </w:tc>
        <w:tc>
          <w:tcPr>
            <w:tcW w:w="3543" w:type="dxa"/>
            <w:vMerge w:val="restart"/>
          </w:tcPr>
          <w:p w14:paraId="7D956E16" w14:textId="77777777" w:rsidR="00223F39" w:rsidRPr="008257FD" w:rsidRDefault="00223F39" w:rsidP="00322216">
            <w:pPr>
              <w:rPr>
                <w:rFonts w:asciiTheme="minorEastAsia" w:hAnsiTheme="minorEastAsia"/>
                <w:sz w:val="22"/>
              </w:rPr>
            </w:pPr>
            <w:r w:rsidRPr="008257FD">
              <w:rPr>
                <w:rFonts w:asciiTheme="minorEastAsia" w:hAnsiTheme="minorEastAsia" w:hint="eastAsia"/>
                <w:sz w:val="22"/>
              </w:rPr>
              <w:t>(4)美術装飾及び仮設物設置計画</w:t>
            </w:r>
          </w:p>
        </w:tc>
        <w:tc>
          <w:tcPr>
            <w:tcW w:w="4678" w:type="dxa"/>
          </w:tcPr>
          <w:p w14:paraId="68AD4F74" w14:textId="591F6E2F" w:rsidR="00223F39" w:rsidRPr="008257FD" w:rsidRDefault="00223F39" w:rsidP="00CC5D48">
            <w:pPr>
              <w:rPr>
                <w:rFonts w:asciiTheme="minorEastAsia" w:hAnsiTheme="minorEastAsia"/>
                <w:sz w:val="22"/>
              </w:rPr>
            </w:pPr>
            <w:r w:rsidRPr="008257FD">
              <w:rPr>
                <w:rFonts w:asciiTheme="minorEastAsia" w:hAnsiTheme="minorEastAsia" w:hint="eastAsia"/>
                <w:sz w:val="22"/>
              </w:rPr>
              <w:t>①</w:t>
            </w:r>
            <w:r w:rsidR="00EB462C" w:rsidRPr="008257FD">
              <w:rPr>
                <w:rFonts w:asciiTheme="minorEastAsia" w:hAnsiTheme="minorEastAsia" w:hint="eastAsia"/>
                <w:sz w:val="22"/>
              </w:rPr>
              <w:t>大会テーマ</w:t>
            </w:r>
            <w:r w:rsidRPr="008257FD">
              <w:rPr>
                <w:rFonts w:asciiTheme="minorEastAsia" w:hAnsiTheme="minorEastAsia" w:hint="eastAsia"/>
                <w:sz w:val="22"/>
              </w:rPr>
              <w:t>や</w:t>
            </w:r>
            <w:r w:rsidR="00BF7FB1" w:rsidRPr="008257FD">
              <w:rPr>
                <w:rFonts w:asciiTheme="minorEastAsia" w:hAnsiTheme="minorEastAsia" w:hint="eastAsia"/>
                <w:sz w:val="22"/>
              </w:rPr>
              <w:t>埼玉</w:t>
            </w:r>
            <w:r w:rsidRPr="008257FD">
              <w:rPr>
                <w:rFonts w:asciiTheme="minorEastAsia" w:hAnsiTheme="minorEastAsia" w:hint="eastAsia"/>
                <w:sz w:val="22"/>
              </w:rPr>
              <w:t>らしさを表現し、かつ</w:t>
            </w:r>
            <w:r w:rsidR="00D81F81" w:rsidRPr="008257FD">
              <w:rPr>
                <w:rFonts w:asciiTheme="minorEastAsia" w:hAnsiTheme="minorEastAsia" w:hint="eastAsia"/>
                <w:sz w:val="22"/>
              </w:rPr>
              <w:t>安全面</w:t>
            </w:r>
            <w:r w:rsidR="00643427" w:rsidRPr="008257FD">
              <w:rPr>
                <w:rFonts w:asciiTheme="minorEastAsia" w:hAnsiTheme="minorEastAsia" w:hint="eastAsia"/>
                <w:sz w:val="22"/>
              </w:rPr>
              <w:t>等</w:t>
            </w:r>
            <w:r w:rsidRPr="008257FD">
              <w:rPr>
                <w:rFonts w:asciiTheme="minorEastAsia" w:hAnsiTheme="minorEastAsia" w:hint="eastAsia"/>
                <w:sz w:val="22"/>
              </w:rPr>
              <w:t>に配慮した</w:t>
            </w:r>
            <w:r w:rsidR="00E60C50" w:rsidRPr="008257FD">
              <w:rPr>
                <w:rFonts w:asciiTheme="minorEastAsia" w:hAnsiTheme="minorEastAsia" w:hint="eastAsia"/>
                <w:sz w:val="22"/>
              </w:rPr>
              <w:t>美術装飾計画</w:t>
            </w:r>
            <w:r w:rsidRPr="008257FD">
              <w:rPr>
                <w:rFonts w:asciiTheme="minorEastAsia" w:hAnsiTheme="minorEastAsia" w:hint="eastAsia"/>
                <w:sz w:val="22"/>
              </w:rPr>
              <w:t>となっているか。</w:t>
            </w:r>
          </w:p>
        </w:tc>
        <w:tc>
          <w:tcPr>
            <w:tcW w:w="992" w:type="dxa"/>
            <w:vMerge w:val="restart"/>
            <w:vAlign w:val="center"/>
          </w:tcPr>
          <w:p w14:paraId="5BCE12F2" w14:textId="77777777" w:rsidR="00223F39" w:rsidRPr="008257FD" w:rsidRDefault="00223F39" w:rsidP="002402F9">
            <w:pPr>
              <w:jc w:val="left"/>
              <w:rPr>
                <w:rFonts w:asciiTheme="minorEastAsia" w:hAnsiTheme="minorEastAsia"/>
                <w:sz w:val="22"/>
              </w:rPr>
            </w:pPr>
            <w:r w:rsidRPr="008257FD">
              <w:rPr>
                <w:rFonts w:asciiTheme="minorEastAsia" w:hAnsiTheme="minorEastAsia"/>
                <w:sz w:val="22"/>
              </w:rPr>
              <w:t xml:space="preserve">　</w:t>
            </w:r>
            <w:r w:rsidR="002402F9" w:rsidRPr="008257FD">
              <w:rPr>
                <w:rFonts w:asciiTheme="minorEastAsia" w:hAnsiTheme="minorEastAsia" w:hint="eastAsia"/>
                <w:sz w:val="22"/>
              </w:rPr>
              <w:t>１０</w:t>
            </w:r>
          </w:p>
        </w:tc>
      </w:tr>
      <w:tr w:rsidR="008257FD" w:rsidRPr="008257FD" w14:paraId="686D78C4" w14:textId="77777777" w:rsidTr="000E54D7">
        <w:tc>
          <w:tcPr>
            <w:tcW w:w="426" w:type="dxa"/>
            <w:vMerge/>
            <w:vAlign w:val="center"/>
          </w:tcPr>
          <w:p w14:paraId="6C400A77" w14:textId="77777777" w:rsidR="00223F39" w:rsidRPr="008257FD" w:rsidRDefault="00223F39" w:rsidP="0014057A">
            <w:pPr>
              <w:jc w:val="center"/>
              <w:rPr>
                <w:rFonts w:asciiTheme="minorEastAsia" w:hAnsiTheme="minorEastAsia"/>
                <w:sz w:val="22"/>
              </w:rPr>
            </w:pPr>
          </w:p>
        </w:tc>
        <w:tc>
          <w:tcPr>
            <w:tcW w:w="3543" w:type="dxa"/>
            <w:vMerge/>
          </w:tcPr>
          <w:p w14:paraId="6FDE5FD4" w14:textId="77777777" w:rsidR="00223F39" w:rsidRPr="008257FD" w:rsidRDefault="00223F39" w:rsidP="00322216">
            <w:pPr>
              <w:rPr>
                <w:rFonts w:asciiTheme="minorEastAsia" w:hAnsiTheme="minorEastAsia"/>
                <w:sz w:val="22"/>
              </w:rPr>
            </w:pPr>
          </w:p>
        </w:tc>
        <w:tc>
          <w:tcPr>
            <w:tcW w:w="4678" w:type="dxa"/>
          </w:tcPr>
          <w:p w14:paraId="410F37BC" w14:textId="490ACE3E" w:rsidR="00223F39" w:rsidRPr="008257FD" w:rsidRDefault="00882FED" w:rsidP="00CC5D48">
            <w:pPr>
              <w:rPr>
                <w:rFonts w:asciiTheme="minorEastAsia" w:hAnsiTheme="minorEastAsia"/>
                <w:sz w:val="22"/>
              </w:rPr>
            </w:pPr>
            <w:r w:rsidRPr="008257FD">
              <w:rPr>
                <w:rFonts w:asciiTheme="minorEastAsia" w:hAnsiTheme="minorEastAsia" w:hint="eastAsia"/>
                <w:sz w:val="22"/>
              </w:rPr>
              <w:t>②既存設備</w:t>
            </w:r>
            <w:r w:rsidR="00E60C50" w:rsidRPr="008257FD">
              <w:rPr>
                <w:rFonts w:asciiTheme="minorEastAsia" w:hAnsiTheme="minorEastAsia" w:hint="eastAsia"/>
                <w:sz w:val="22"/>
              </w:rPr>
              <w:t>が</w:t>
            </w:r>
            <w:r w:rsidRPr="008257FD">
              <w:rPr>
                <w:rFonts w:asciiTheme="minorEastAsia" w:hAnsiTheme="minorEastAsia" w:hint="eastAsia"/>
                <w:sz w:val="22"/>
              </w:rPr>
              <w:t>有効活用</w:t>
            </w:r>
            <w:r w:rsidR="00E60C50" w:rsidRPr="008257FD">
              <w:rPr>
                <w:rFonts w:asciiTheme="minorEastAsia" w:hAnsiTheme="minorEastAsia" w:hint="eastAsia"/>
                <w:sz w:val="22"/>
              </w:rPr>
              <w:t>され</w:t>
            </w:r>
            <w:r w:rsidRPr="008257FD">
              <w:rPr>
                <w:rFonts w:asciiTheme="minorEastAsia" w:hAnsiTheme="minorEastAsia" w:hint="eastAsia"/>
                <w:sz w:val="22"/>
              </w:rPr>
              <w:t>、大会運営に必要な</w:t>
            </w:r>
            <w:r w:rsidR="00E60C50" w:rsidRPr="008257FD">
              <w:rPr>
                <w:rFonts w:asciiTheme="minorEastAsia" w:hAnsiTheme="minorEastAsia" w:hint="eastAsia"/>
                <w:sz w:val="22"/>
              </w:rPr>
              <w:t>仮設物</w:t>
            </w:r>
            <w:r w:rsidRPr="008257FD">
              <w:rPr>
                <w:rFonts w:asciiTheme="minorEastAsia" w:hAnsiTheme="minorEastAsia" w:hint="eastAsia"/>
                <w:sz w:val="22"/>
              </w:rPr>
              <w:t>配置計画となっているか。</w:t>
            </w:r>
          </w:p>
        </w:tc>
        <w:tc>
          <w:tcPr>
            <w:tcW w:w="992" w:type="dxa"/>
            <w:vMerge/>
            <w:vAlign w:val="center"/>
          </w:tcPr>
          <w:p w14:paraId="7FD9FA8A" w14:textId="77777777" w:rsidR="00223F39" w:rsidRPr="008257FD" w:rsidRDefault="00223F39" w:rsidP="000E54D7">
            <w:pPr>
              <w:jc w:val="left"/>
              <w:rPr>
                <w:rFonts w:asciiTheme="minorEastAsia" w:hAnsiTheme="minorEastAsia"/>
                <w:sz w:val="22"/>
              </w:rPr>
            </w:pPr>
          </w:p>
        </w:tc>
      </w:tr>
      <w:tr w:rsidR="008257FD" w:rsidRPr="008257FD" w14:paraId="1F40570C" w14:textId="77777777" w:rsidTr="000C3432">
        <w:trPr>
          <w:trHeight w:val="1124"/>
        </w:trPr>
        <w:tc>
          <w:tcPr>
            <w:tcW w:w="3969" w:type="dxa"/>
            <w:gridSpan w:val="2"/>
            <w:vAlign w:val="center"/>
          </w:tcPr>
          <w:p w14:paraId="4ABEE220" w14:textId="77777777" w:rsidR="00CE38F8" w:rsidRPr="008257FD" w:rsidRDefault="00CE38F8" w:rsidP="00FA4562">
            <w:pPr>
              <w:rPr>
                <w:rFonts w:asciiTheme="minorEastAsia" w:hAnsiTheme="minorEastAsia"/>
                <w:sz w:val="22"/>
              </w:rPr>
            </w:pPr>
            <w:r w:rsidRPr="008257FD">
              <w:rPr>
                <w:rFonts w:asciiTheme="minorEastAsia" w:hAnsiTheme="minorEastAsia" w:hint="eastAsia"/>
                <w:sz w:val="22"/>
              </w:rPr>
              <w:t xml:space="preserve">　　　　ふれあい広場</w:t>
            </w:r>
          </w:p>
        </w:tc>
        <w:tc>
          <w:tcPr>
            <w:tcW w:w="4678" w:type="dxa"/>
          </w:tcPr>
          <w:p w14:paraId="17F5C72F" w14:textId="07E83CC5" w:rsidR="00CE38F8" w:rsidRPr="008257FD" w:rsidRDefault="00CE38F8" w:rsidP="00FA4562">
            <w:pPr>
              <w:rPr>
                <w:rFonts w:asciiTheme="minorEastAsia" w:hAnsiTheme="minorEastAsia"/>
                <w:sz w:val="22"/>
              </w:rPr>
            </w:pPr>
            <w:r w:rsidRPr="008257FD">
              <w:rPr>
                <w:rFonts w:asciiTheme="minorEastAsia" w:hAnsiTheme="minorEastAsia" w:hint="eastAsia"/>
                <w:sz w:val="22"/>
              </w:rPr>
              <w:t>県外からの参加者が</w:t>
            </w:r>
            <w:r w:rsidR="00BF7FB1" w:rsidRPr="008257FD">
              <w:rPr>
                <w:rFonts w:asciiTheme="minorEastAsia" w:hAnsiTheme="minorEastAsia" w:hint="eastAsia"/>
                <w:sz w:val="22"/>
              </w:rPr>
              <w:t>埼玉</w:t>
            </w:r>
            <w:r w:rsidRPr="008257FD">
              <w:rPr>
                <w:rFonts w:asciiTheme="minorEastAsia" w:hAnsiTheme="minorEastAsia" w:hint="eastAsia"/>
                <w:sz w:val="22"/>
              </w:rPr>
              <w:t>の魅力に触れるとともに、県内の参加者も</w:t>
            </w:r>
            <w:r w:rsidR="00BF7FB1" w:rsidRPr="008257FD">
              <w:rPr>
                <w:rFonts w:asciiTheme="minorEastAsia" w:hAnsiTheme="minorEastAsia" w:hint="eastAsia"/>
                <w:sz w:val="22"/>
              </w:rPr>
              <w:t>埼玉</w:t>
            </w:r>
            <w:r w:rsidRPr="008257FD">
              <w:rPr>
                <w:rFonts w:asciiTheme="minorEastAsia" w:hAnsiTheme="minorEastAsia" w:hint="eastAsia"/>
                <w:sz w:val="22"/>
              </w:rPr>
              <w:t>の魅力を再発見する場となっているか。また、選手団が</w:t>
            </w:r>
            <w:r w:rsidR="00A06AE4" w:rsidRPr="008257FD">
              <w:rPr>
                <w:rFonts w:asciiTheme="minorEastAsia" w:hAnsiTheme="minorEastAsia" w:hint="eastAsia"/>
                <w:sz w:val="22"/>
              </w:rPr>
              <w:t>待ち時間を活用して</w:t>
            </w:r>
            <w:r w:rsidRPr="008257FD">
              <w:rPr>
                <w:rFonts w:asciiTheme="minorEastAsia" w:hAnsiTheme="minorEastAsia" w:hint="eastAsia"/>
                <w:sz w:val="22"/>
              </w:rPr>
              <w:t>楽しめるような配慮がなされているか。</w:t>
            </w:r>
          </w:p>
        </w:tc>
        <w:tc>
          <w:tcPr>
            <w:tcW w:w="992" w:type="dxa"/>
            <w:vAlign w:val="center"/>
          </w:tcPr>
          <w:p w14:paraId="4AE71C95" w14:textId="25E5C863" w:rsidR="00CE38F8" w:rsidRPr="008257FD" w:rsidRDefault="00F45A27" w:rsidP="00FA4562">
            <w:pPr>
              <w:jc w:val="left"/>
              <w:rPr>
                <w:rFonts w:asciiTheme="minorEastAsia" w:hAnsiTheme="minorEastAsia"/>
                <w:sz w:val="22"/>
              </w:rPr>
            </w:pPr>
            <w:r w:rsidRPr="008257FD">
              <w:rPr>
                <w:rFonts w:asciiTheme="minorEastAsia" w:hAnsiTheme="minorEastAsia" w:hint="eastAsia"/>
                <w:sz w:val="22"/>
              </w:rPr>
              <w:t xml:space="preserve">　</w:t>
            </w:r>
            <w:r w:rsidR="003F4F3C" w:rsidRPr="008257FD">
              <w:rPr>
                <w:rFonts w:asciiTheme="minorEastAsia" w:hAnsiTheme="minorEastAsia" w:hint="eastAsia"/>
                <w:sz w:val="22"/>
              </w:rPr>
              <w:t>１５</w:t>
            </w:r>
            <w:r w:rsidR="00CE38F8" w:rsidRPr="008257FD">
              <w:rPr>
                <w:rFonts w:asciiTheme="minorEastAsia" w:hAnsiTheme="minorEastAsia" w:hint="eastAsia"/>
                <w:sz w:val="22"/>
              </w:rPr>
              <w:t xml:space="preserve">　　</w:t>
            </w:r>
          </w:p>
        </w:tc>
      </w:tr>
    </w:tbl>
    <w:p w14:paraId="63EBEFE3" w14:textId="77777777" w:rsidR="005E5446" w:rsidRPr="008257FD" w:rsidRDefault="005E5446">
      <w:r w:rsidRPr="008257FD">
        <w:br w:type="page"/>
      </w:r>
    </w:p>
    <w:tbl>
      <w:tblPr>
        <w:tblStyle w:val="a8"/>
        <w:tblW w:w="0" w:type="auto"/>
        <w:tblInd w:w="108" w:type="dxa"/>
        <w:tblLayout w:type="fixed"/>
        <w:tblLook w:val="04A0" w:firstRow="1" w:lastRow="0" w:firstColumn="1" w:lastColumn="0" w:noHBand="0" w:noVBand="1"/>
      </w:tblPr>
      <w:tblGrid>
        <w:gridCol w:w="426"/>
        <w:gridCol w:w="3543"/>
        <w:gridCol w:w="4678"/>
        <w:gridCol w:w="992"/>
      </w:tblGrid>
      <w:tr w:rsidR="008257FD" w:rsidRPr="008257FD" w14:paraId="286F4A9C" w14:textId="77777777" w:rsidTr="000E54D7">
        <w:tc>
          <w:tcPr>
            <w:tcW w:w="426" w:type="dxa"/>
            <w:vMerge w:val="restart"/>
            <w:vAlign w:val="center"/>
          </w:tcPr>
          <w:p w14:paraId="025835D0" w14:textId="6D68AE19" w:rsidR="006D0545" w:rsidRPr="008257FD" w:rsidRDefault="006D0545" w:rsidP="00FA4562">
            <w:pPr>
              <w:jc w:val="center"/>
              <w:rPr>
                <w:rFonts w:asciiTheme="minorEastAsia" w:hAnsiTheme="minorEastAsia"/>
                <w:sz w:val="22"/>
              </w:rPr>
            </w:pPr>
            <w:r w:rsidRPr="008257FD">
              <w:rPr>
                <w:rFonts w:asciiTheme="minorEastAsia" w:hAnsiTheme="minorEastAsia"/>
                <w:sz w:val="22"/>
              </w:rPr>
              <w:lastRenderedPageBreak/>
              <w:t>総合閉会式</w:t>
            </w:r>
          </w:p>
        </w:tc>
        <w:tc>
          <w:tcPr>
            <w:tcW w:w="3543" w:type="dxa"/>
            <w:vMerge w:val="restart"/>
          </w:tcPr>
          <w:p w14:paraId="0D1526DC" w14:textId="77777777" w:rsidR="006D0545" w:rsidRPr="008257FD" w:rsidRDefault="006D0545" w:rsidP="00FA4562">
            <w:pPr>
              <w:rPr>
                <w:rFonts w:asciiTheme="minorEastAsia" w:hAnsiTheme="minorEastAsia"/>
                <w:sz w:val="22"/>
              </w:rPr>
            </w:pPr>
            <w:r w:rsidRPr="008257FD">
              <w:rPr>
                <w:rFonts w:asciiTheme="minorEastAsia" w:hAnsiTheme="minorEastAsia"/>
                <w:sz w:val="22"/>
              </w:rPr>
              <w:t>(1)</w:t>
            </w:r>
            <w:r w:rsidR="00C8540D" w:rsidRPr="008257FD">
              <w:rPr>
                <w:rFonts w:asciiTheme="minorEastAsia" w:hAnsiTheme="minorEastAsia" w:hint="eastAsia"/>
                <w:sz w:val="22"/>
              </w:rPr>
              <w:t>式典・アトラクション及び</w:t>
            </w:r>
            <w:r w:rsidRPr="008257FD">
              <w:rPr>
                <w:rFonts w:asciiTheme="minorEastAsia" w:hAnsiTheme="minorEastAsia" w:hint="eastAsia"/>
                <w:sz w:val="22"/>
              </w:rPr>
              <w:t>その演出運営計画</w:t>
            </w:r>
          </w:p>
        </w:tc>
        <w:tc>
          <w:tcPr>
            <w:tcW w:w="4678" w:type="dxa"/>
          </w:tcPr>
          <w:p w14:paraId="7F808589" w14:textId="709525C5" w:rsidR="006D0545" w:rsidRPr="008257FD" w:rsidRDefault="006D0545" w:rsidP="00FA4562">
            <w:pPr>
              <w:rPr>
                <w:rFonts w:asciiTheme="minorEastAsia" w:hAnsiTheme="minorEastAsia"/>
                <w:sz w:val="22"/>
              </w:rPr>
            </w:pPr>
            <w:r w:rsidRPr="008257FD">
              <w:rPr>
                <w:rFonts w:asciiTheme="minorEastAsia" w:hAnsiTheme="minorEastAsia" w:hint="eastAsia"/>
                <w:sz w:val="22"/>
              </w:rPr>
              <w:t>①</w:t>
            </w:r>
            <w:r w:rsidR="003F4F3C" w:rsidRPr="008257FD">
              <w:rPr>
                <w:rFonts w:asciiTheme="minorEastAsia" w:hAnsiTheme="minorEastAsia" w:hint="eastAsia"/>
                <w:sz w:val="22"/>
              </w:rPr>
              <w:t>大会のフィナーレにふさわし</w:t>
            </w:r>
            <w:r w:rsidR="00171C62" w:rsidRPr="008257FD">
              <w:rPr>
                <w:rFonts w:asciiTheme="minorEastAsia" w:hAnsiTheme="minorEastAsia" w:hint="eastAsia"/>
                <w:sz w:val="22"/>
              </w:rPr>
              <w:t>い内容であるか。（埼玉の魅力が表現されており、</w:t>
            </w:r>
            <w:r w:rsidR="003F4F3C" w:rsidRPr="008257FD">
              <w:rPr>
                <w:rFonts w:asciiTheme="minorEastAsia" w:hAnsiTheme="minorEastAsia" w:hint="eastAsia"/>
                <w:sz w:val="22"/>
              </w:rPr>
              <w:t>感動を与えてくれた選手への称賛の気持ちと大会を支えてくれたボランティア等への感謝の気持ちを表現する内容となっているか。</w:t>
            </w:r>
            <w:r w:rsidR="00171C62" w:rsidRPr="008257FD">
              <w:rPr>
                <w:rFonts w:asciiTheme="minorEastAsia" w:hAnsiTheme="minorEastAsia" w:hint="eastAsia"/>
                <w:sz w:val="22"/>
              </w:rPr>
              <w:t>）</w:t>
            </w:r>
          </w:p>
        </w:tc>
        <w:tc>
          <w:tcPr>
            <w:tcW w:w="992" w:type="dxa"/>
            <w:vMerge w:val="restart"/>
            <w:vAlign w:val="center"/>
          </w:tcPr>
          <w:p w14:paraId="008FD1C6" w14:textId="77777777" w:rsidR="006D0545" w:rsidRPr="008257FD" w:rsidRDefault="002402F9" w:rsidP="00FA4562">
            <w:pPr>
              <w:ind w:firstLine="220"/>
              <w:jc w:val="left"/>
              <w:rPr>
                <w:rFonts w:asciiTheme="minorEastAsia" w:hAnsiTheme="minorEastAsia"/>
                <w:sz w:val="22"/>
              </w:rPr>
            </w:pPr>
            <w:r w:rsidRPr="008257FD">
              <w:rPr>
                <w:rFonts w:asciiTheme="minorEastAsia" w:hAnsiTheme="minorEastAsia" w:hint="eastAsia"/>
                <w:sz w:val="22"/>
              </w:rPr>
              <w:t>２</w:t>
            </w:r>
            <w:r w:rsidR="00224C95" w:rsidRPr="008257FD">
              <w:rPr>
                <w:rFonts w:asciiTheme="minorEastAsia" w:hAnsiTheme="minorEastAsia"/>
                <w:sz w:val="22"/>
              </w:rPr>
              <w:t>０</w:t>
            </w:r>
          </w:p>
        </w:tc>
      </w:tr>
      <w:tr w:rsidR="008257FD" w:rsidRPr="008257FD" w14:paraId="0701179B" w14:textId="77777777" w:rsidTr="000E54D7">
        <w:tc>
          <w:tcPr>
            <w:tcW w:w="426" w:type="dxa"/>
            <w:vMerge/>
            <w:vAlign w:val="center"/>
          </w:tcPr>
          <w:p w14:paraId="508E068F" w14:textId="77777777" w:rsidR="006D0545" w:rsidRPr="008257FD" w:rsidRDefault="006D0545" w:rsidP="00FA4562">
            <w:pPr>
              <w:jc w:val="center"/>
              <w:rPr>
                <w:rFonts w:asciiTheme="minorEastAsia" w:hAnsiTheme="minorEastAsia"/>
                <w:sz w:val="22"/>
              </w:rPr>
            </w:pPr>
          </w:p>
        </w:tc>
        <w:tc>
          <w:tcPr>
            <w:tcW w:w="3543" w:type="dxa"/>
            <w:vMerge/>
          </w:tcPr>
          <w:p w14:paraId="739E70A7" w14:textId="77777777" w:rsidR="006D0545" w:rsidRPr="008257FD" w:rsidRDefault="006D0545" w:rsidP="00FA4562">
            <w:pPr>
              <w:rPr>
                <w:rFonts w:asciiTheme="minorEastAsia" w:hAnsiTheme="minorEastAsia"/>
                <w:sz w:val="22"/>
              </w:rPr>
            </w:pPr>
          </w:p>
        </w:tc>
        <w:tc>
          <w:tcPr>
            <w:tcW w:w="4678" w:type="dxa"/>
          </w:tcPr>
          <w:p w14:paraId="2054B0F4" w14:textId="68AD42E3" w:rsidR="006D0545" w:rsidRPr="008257FD" w:rsidRDefault="00C04582" w:rsidP="00FA4562">
            <w:pPr>
              <w:rPr>
                <w:rFonts w:asciiTheme="minorEastAsia" w:hAnsiTheme="minorEastAsia"/>
                <w:sz w:val="22"/>
              </w:rPr>
            </w:pPr>
            <w:r w:rsidRPr="008257FD">
              <w:rPr>
                <w:rFonts w:asciiTheme="minorEastAsia" w:hAnsiTheme="minorEastAsia" w:hint="eastAsia"/>
                <w:sz w:val="22"/>
              </w:rPr>
              <w:t>②</w:t>
            </w:r>
            <w:r w:rsidR="003F4F3C" w:rsidRPr="008257FD">
              <w:rPr>
                <w:rFonts w:asciiTheme="minorEastAsia" w:hAnsiTheme="minorEastAsia" w:hint="eastAsia"/>
                <w:sz w:val="22"/>
              </w:rPr>
              <w:t>選手団代表の入退場に、工夫がなされているか。</w:t>
            </w:r>
          </w:p>
        </w:tc>
        <w:tc>
          <w:tcPr>
            <w:tcW w:w="992" w:type="dxa"/>
            <w:vMerge/>
            <w:vAlign w:val="center"/>
          </w:tcPr>
          <w:p w14:paraId="6C1544E6" w14:textId="77777777" w:rsidR="006D0545" w:rsidRPr="008257FD" w:rsidRDefault="006D0545" w:rsidP="00FA4562">
            <w:pPr>
              <w:jc w:val="left"/>
              <w:rPr>
                <w:rFonts w:asciiTheme="minorEastAsia" w:hAnsiTheme="minorEastAsia"/>
                <w:sz w:val="22"/>
              </w:rPr>
            </w:pPr>
          </w:p>
        </w:tc>
      </w:tr>
      <w:tr w:rsidR="008257FD" w:rsidRPr="008257FD" w14:paraId="189A75B5" w14:textId="77777777" w:rsidTr="00A11BC5">
        <w:tc>
          <w:tcPr>
            <w:tcW w:w="426" w:type="dxa"/>
            <w:vMerge/>
            <w:tcBorders>
              <w:bottom w:val="single" w:sz="4" w:space="0" w:color="auto"/>
            </w:tcBorders>
            <w:vAlign w:val="center"/>
          </w:tcPr>
          <w:p w14:paraId="5E468A74" w14:textId="77777777" w:rsidR="00127AEA" w:rsidRPr="008257FD" w:rsidRDefault="00127AEA" w:rsidP="00FA4562">
            <w:pPr>
              <w:jc w:val="center"/>
              <w:rPr>
                <w:rFonts w:asciiTheme="minorEastAsia" w:hAnsiTheme="minorEastAsia"/>
                <w:sz w:val="22"/>
              </w:rPr>
            </w:pPr>
          </w:p>
        </w:tc>
        <w:tc>
          <w:tcPr>
            <w:tcW w:w="3543" w:type="dxa"/>
          </w:tcPr>
          <w:p w14:paraId="533A6E50" w14:textId="1E25EC77" w:rsidR="00127AEA" w:rsidRPr="008257FD" w:rsidRDefault="00127AEA" w:rsidP="00FA4562">
            <w:pPr>
              <w:rPr>
                <w:rFonts w:asciiTheme="minorEastAsia" w:hAnsiTheme="minorEastAsia"/>
                <w:sz w:val="22"/>
              </w:rPr>
            </w:pPr>
            <w:r w:rsidRPr="008257FD">
              <w:rPr>
                <w:rFonts w:asciiTheme="minorEastAsia" w:hAnsiTheme="minorEastAsia"/>
                <w:sz w:val="22"/>
              </w:rPr>
              <w:t>(2)</w:t>
            </w:r>
            <w:r w:rsidRPr="008257FD">
              <w:rPr>
                <w:rFonts w:asciiTheme="minorEastAsia" w:hAnsiTheme="minorEastAsia" w:hint="eastAsia"/>
                <w:sz w:val="22"/>
              </w:rPr>
              <w:t>ゾーニング計画・動線計画、</w:t>
            </w:r>
            <w:r w:rsidR="003F4F3C" w:rsidRPr="008257FD">
              <w:rPr>
                <w:rFonts w:asciiTheme="minorEastAsia" w:hAnsiTheme="minorEastAsia" w:hint="eastAsia"/>
                <w:sz w:val="22"/>
              </w:rPr>
              <w:t xml:space="preserve">　</w:t>
            </w:r>
            <w:r w:rsidRPr="008257FD">
              <w:rPr>
                <w:rFonts w:asciiTheme="minorEastAsia" w:hAnsiTheme="minorEastAsia" w:hint="eastAsia"/>
                <w:sz w:val="22"/>
              </w:rPr>
              <w:t>美術装飾及び仮設物設置計画</w:t>
            </w:r>
          </w:p>
        </w:tc>
        <w:tc>
          <w:tcPr>
            <w:tcW w:w="4678" w:type="dxa"/>
          </w:tcPr>
          <w:p w14:paraId="03A6DBAB" w14:textId="77777777" w:rsidR="00127AEA" w:rsidRPr="008257FD" w:rsidRDefault="00127AEA" w:rsidP="003F4F3C">
            <w:pPr>
              <w:rPr>
                <w:rFonts w:asciiTheme="minorEastAsia" w:hAnsiTheme="minorEastAsia"/>
                <w:sz w:val="22"/>
              </w:rPr>
            </w:pPr>
            <w:r w:rsidRPr="008257FD">
              <w:rPr>
                <w:rFonts w:asciiTheme="minorEastAsia" w:hAnsiTheme="minorEastAsia" w:hint="eastAsia"/>
                <w:sz w:val="22"/>
              </w:rPr>
              <w:t>必要となるスペースが確保され、配置場所が適切であるか。（受付関係、選手団手荷物預り所、出演者控所等）</w:t>
            </w:r>
          </w:p>
        </w:tc>
        <w:tc>
          <w:tcPr>
            <w:tcW w:w="992" w:type="dxa"/>
            <w:vAlign w:val="center"/>
          </w:tcPr>
          <w:p w14:paraId="3345D21D" w14:textId="77777777" w:rsidR="00127AEA" w:rsidRPr="008257FD" w:rsidRDefault="000E54D7" w:rsidP="00FA4562">
            <w:pPr>
              <w:jc w:val="left"/>
              <w:rPr>
                <w:rFonts w:asciiTheme="minorEastAsia" w:hAnsiTheme="minorEastAsia"/>
                <w:sz w:val="22"/>
              </w:rPr>
            </w:pPr>
            <w:r w:rsidRPr="008257FD">
              <w:rPr>
                <w:rFonts w:asciiTheme="minorEastAsia" w:hAnsiTheme="minorEastAsia"/>
                <w:sz w:val="22"/>
              </w:rPr>
              <w:t xml:space="preserve">　</w:t>
            </w:r>
            <w:r w:rsidR="002402F9" w:rsidRPr="008257FD">
              <w:rPr>
                <w:rFonts w:asciiTheme="minorEastAsia" w:hAnsiTheme="minorEastAsia" w:hint="eastAsia"/>
                <w:sz w:val="22"/>
              </w:rPr>
              <w:t>１０</w:t>
            </w:r>
          </w:p>
        </w:tc>
      </w:tr>
      <w:tr w:rsidR="008257FD" w:rsidRPr="008257FD" w14:paraId="253818DF" w14:textId="77777777" w:rsidTr="00907D53">
        <w:trPr>
          <w:trHeight w:val="872"/>
        </w:trPr>
        <w:tc>
          <w:tcPr>
            <w:tcW w:w="426" w:type="dxa"/>
            <w:vMerge w:val="restart"/>
            <w:vAlign w:val="center"/>
          </w:tcPr>
          <w:p w14:paraId="78A26C0E" w14:textId="77777777" w:rsidR="003659C3" w:rsidRPr="008257FD" w:rsidRDefault="003659C3" w:rsidP="00FA4562">
            <w:pPr>
              <w:jc w:val="center"/>
              <w:rPr>
                <w:rFonts w:asciiTheme="minorEastAsia" w:hAnsiTheme="minorEastAsia"/>
                <w:sz w:val="22"/>
              </w:rPr>
            </w:pPr>
            <w:r w:rsidRPr="008257FD">
              <w:rPr>
                <w:rFonts w:asciiTheme="minorEastAsia" w:hAnsiTheme="minorEastAsia"/>
                <w:sz w:val="22"/>
              </w:rPr>
              <w:t>総合開・閉会式共通</w:t>
            </w:r>
          </w:p>
          <w:p w14:paraId="0A1843FC" w14:textId="77777777" w:rsidR="003659C3" w:rsidRPr="008257FD" w:rsidRDefault="003659C3" w:rsidP="00FA4562">
            <w:pPr>
              <w:jc w:val="center"/>
              <w:rPr>
                <w:rFonts w:asciiTheme="minorEastAsia" w:hAnsiTheme="minorEastAsia"/>
                <w:sz w:val="22"/>
              </w:rPr>
            </w:pPr>
          </w:p>
          <w:p w14:paraId="5FF4C76D" w14:textId="77777777" w:rsidR="003659C3" w:rsidRPr="008257FD" w:rsidRDefault="003659C3" w:rsidP="00FA4562">
            <w:pPr>
              <w:jc w:val="center"/>
              <w:rPr>
                <w:rFonts w:asciiTheme="minorEastAsia" w:hAnsiTheme="minorEastAsia"/>
                <w:sz w:val="22"/>
              </w:rPr>
            </w:pPr>
          </w:p>
          <w:p w14:paraId="4C93993B" w14:textId="77777777" w:rsidR="003659C3" w:rsidRPr="008257FD" w:rsidRDefault="003659C3" w:rsidP="00FA4562">
            <w:pPr>
              <w:jc w:val="center"/>
              <w:rPr>
                <w:rFonts w:asciiTheme="minorEastAsia" w:hAnsiTheme="minorEastAsia"/>
                <w:sz w:val="22"/>
              </w:rPr>
            </w:pPr>
          </w:p>
        </w:tc>
        <w:tc>
          <w:tcPr>
            <w:tcW w:w="3543" w:type="dxa"/>
          </w:tcPr>
          <w:p w14:paraId="556A5735" w14:textId="77777777" w:rsidR="003659C3" w:rsidRPr="008257FD" w:rsidRDefault="003659C3" w:rsidP="00FA4562">
            <w:pPr>
              <w:rPr>
                <w:rFonts w:asciiTheme="minorEastAsia" w:hAnsiTheme="minorEastAsia"/>
                <w:sz w:val="22"/>
              </w:rPr>
            </w:pPr>
            <w:r w:rsidRPr="008257FD">
              <w:rPr>
                <w:rFonts w:asciiTheme="minorEastAsia" w:hAnsiTheme="minorEastAsia"/>
                <w:sz w:val="22"/>
              </w:rPr>
              <w:t>(1)</w:t>
            </w:r>
            <w:r w:rsidRPr="008257FD">
              <w:rPr>
                <w:rFonts w:asciiTheme="minorEastAsia" w:hAnsiTheme="minorEastAsia" w:hint="eastAsia"/>
                <w:sz w:val="22"/>
              </w:rPr>
              <w:t>計画全体に対する考え方</w:t>
            </w:r>
          </w:p>
        </w:tc>
        <w:tc>
          <w:tcPr>
            <w:tcW w:w="4678" w:type="dxa"/>
          </w:tcPr>
          <w:p w14:paraId="6BA05FDF" w14:textId="2FED5352" w:rsidR="003659C3" w:rsidRPr="008257FD" w:rsidRDefault="003659C3" w:rsidP="00FA4562">
            <w:pPr>
              <w:rPr>
                <w:rFonts w:asciiTheme="minorEastAsia" w:hAnsiTheme="minorEastAsia"/>
                <w:sz w:val="22"/>
              </w:rPr>
            </w:pPr>
            <w:r w:rsidRPr="008257FD">
              <w:rPr>
                <w:rFonts w:asciiTheme="minorEastAsia" w:hAnsiTheme="minorEastAsia" w:hint="eastAsia"/>
                <w:sz w:val="22"/>
              </w:rPr>
              <w:t>大会への機運と期待を高め、「基本構想」に掲げる４つの目標を具体化する内容であるか。</w:t>
            </w:r>
          </w:p>
        </w:tc>
        <w:tc>
          <w:tcPr>
            <w:tcW w:w="992" w:type="dxa"/>
            <w:vAlign w:val="center"/>
          </w:tcPr>
          <w:p w14:paraId="028AE321" w14:textId="77777777" w:rsidR="003659C3" w:rsidRPr="008257FD" w:rsidRDefault="003659C3" w:rsidP="00FA4562">
            <w:pPr>
              <w:jc w:val="left"/>
              <w:rPr>
                <w:rFonts w:asciiTheme="minorEastAsia" w:hAnsiTheme="minorEastAsia"/>
                <w:sz w:val="22"/>
              </w:rPr>
            </w:pPr>
            <w:r w:rsidRPr="008257FD">
              <w:rPr>
                <w:rFonts w:asciiTheme="minorEastAsia" w:hAnsiTheme="minorEastAsia"/>
                <w:sz w:val="22"/>
              </w:rPr>
              <w:t xml:space="preserve">　１</w:t>
            </w:r>
            <w:r w:rsidRPr="008257FD">
              <w:rPr>
                <w:rFonts w:asciiTheme="minorEastAsia" w:hAnsiTheme="minorEastAsia" w:hint="eastAsia"/>
                <w:sz w:val="22"/>
              </w:rPr>
              <w:t>０</w:t>
            </w:r>
          </w:p>
        </w:tc>
      </w:tr>
      <w:tr w:rsidR="008257FD" w:rsidRPr="008257FD" w14:paraId="786F55E9" w14:textId="77777777" w:rsidTr="00907D53">
        <w:trPr>
          <w:trHeight w:val="1450"/>
        </w:trPr>
        <w:tc>
          <w:tcPr>
            <w:tcW w:w="426" w:type="dxa"/>
            <w:vMerge/>
            <w:vAlign w:val="center"/>
          </w:tcPr>
          <w:p w14:paraId="741ED91C" w14:textId="77777777" w:rsidR="003659C3" w:rsidRPr="008257FD" w:rsidRDefault="003659C3" w:rsidP="00FA4562">
            <w:pPr>
              <w:jc w:val="center"/>
              <w:rPr>
                <w:rFonts w:asciiTheme="minorEastAsia" w:hAnsiTheme="minorEastAsia"/>
                <w:sz w:val="22"/>
              </w:rPr>
            </w:pPr>
          </w:p>
        </w:tc>
        <w:tc>
          <w:tcPr>
            <w:tcW w:w="3543" w:type="dxa"/>
          </w:tcPr>
          <w:p w14:paraId="5E7BFD8F" w14:textId="77777777" w:rsidR="003659C3" w:rsidRPr="008257FD" w:rsidRDefault="003659C3" w:rsidP="00FA4562">
            <w:pPr>
              <w:rPr>
                <w:rFonts w:asciiTheme="minorEastAsia" w:hAnsiTheme="minorEastAsia"/>
                <w:sz w:val="22"/>
              </w:rPr>
            </w:pPr>
            <w:r w:rsidRPr="008257FD">
              <w:rPr>
                <w:rFonts w:asciiTheme="minorEastAsia" w:hAnsiTheme="minorEastAsia" w:hint="eastAsia"/>
                <w:sz w:val="22"/>
              </w:rPr>
              <w:t>(</w:t>
            </w:r>
            <w:r w:rsidRPr="008257FD">
              <w:rPr>
                <w:rFonts w:asciiTheme="minorEastAsia" w:hAnsiTheme="minorEastAsia"/>
                <w:sz w:val="22"/>
              </w:rPr>
              <w:t>2)</w:t>
            </w:r>
            <w:r w:rsidRPr="008257FD">
              <w:rPr>
                <w:rFonts w:asciiTheme="minorEastAsia" w:hAnsiTheme="minorEastAsia" w:hint="eastAsia"/>
                <w:sz w:val="22"/>
              </w:rPr>
              <w:t>「埼玉らしさ」あふれる演出の展開</w:t>
            </w:r>
          </w:p>
        </w:tc>
        <w:tc>
          <w:tcPr>
            <w:tcW w:w="4678" w:type="dxa"/>
          </w:tcPr>
          <w:p w14:paraId="55BB307D" w14:textId="43CD12AD" w:rsidR="003659C3" w:rsidRPr="008257FD" w:rsidRDefault="003659C3" w:rsidP="00C04582">
            <w:pPr>
              <w:rPr>
                <w:rFonts w:asciiTheme="minorEastAsia" w:hAnsiTheme="minorEastAsia"/>
                <w:sz w:val="22"/>
              </w:rPr>
            </w:pPr>
            <w:r w:rsidRPr="008257FD">
              <w:rPr>
                <w:rFonts w:asciiTheme="minorEastAsia" w:hAnsiTheme="minorEastAsia" w:hint="eastAsia"/>
                <w:sz w:val="22"/>
              </w:rPr>
              <w:t>「埼玉らしさ」を活かした内容であり、県外からの参加者に埼玉の魅力を伝えるとともに、県内の参加者に埼玉の魅力を再発見してもらえる内容となっているか。</w:t>
            </w:r>
          </w:p>
        </w:tc>
        <w:tc>
          <w:tcPr>
            <w:tcW w:w="992" w:type="dxa"/>
            <w:vAlign w:val="center"/>
          </w:tcPr>
          <w:p w14:paraId="09400793" w14:textId="6F122574" w:rsidR="003659C3" w:rsidRPr="008257FD" w:rsidRDefault="003659C3" w:rsidP="00FA4562">
            <w:pPr>
              <w:ind w:firstLine="220"/>
              <w:jc w:val="left"/>
              <w:rPr>
                <w:rFonts w:asciiTheme="minorEastAsia" w:hAnsiTheme="minorEastAsia"/>
                <w:sz w:val="22"/>
              </w:rPr>
            </w:pPr>
            <w:r w:rsidRPr="008257FD">
              <w:rPr>
                <w:rFonts w:asciiTheme="minorEastAsia" w:hAnsiTheme="minorEastAsia" w:hint="eastAsia"/>
                <w:sz w:val="22"/>
              </w:rPr>
              <w:t>１５</w:t>
            </w:r>
          </w:p>
        </w:tc>
      </w:tr>
      <w:tr w:rsidR="008257FD" w:rsidRPr="008257FD" w14:paraId="391AD049" w14:textId="77777777" w:rsidTr="00907D53">
        <w:tc>
          <w:tcPr>
            <w:tcW w:w="426" w:type="dxa"/>
            <w:vMerge/>
            <w:vAlign w:val="center"/>
          </w:tcPr>
          <w:p w14:paraId="623FBEBC" w14:textId="77777777" w:rsidR="003659C3" w:rsidRPr="008257FD" w:rsidRDefault="003659C3" w:rsidP="00FA4562">
            <w:pPr>
              <w:jc w:val="center"/>
              <w:rPr>
                <w:rFonts w:asciiTheme="minorEastAsia" w:hAnsiTheme="minorEastAsia"/>
                <w:sz w:val="22"/>
              </w:rPr>
            </w:pPr>
          </w:p>
        </w:tc>
        <w:tc>
          <w:tcPr>
            <w:tcW w:w="3543" w:type="dxa"/>
            <w:vMerge w:val="restart"/>
          </w:tcPr>
          <w:p w14:paraId="42850C23" w14:textId="77777777" w:rsidR="003659C3" w:rsidRPr="008257FD" w:rsidRDefault="003659C3" w:rsidP="00FA4562">
            <w:pPr>
              <w:rPr>
                <w:rFonts w:asciiTheme="minorEastAsia" w:hAnsiTheme="minorEastAsia"/>
                <w:sz w:val="22"/>
              </w:rPr>
            </w:pPr>
            <w:r w:rsidRPr="008257FD">
              <w:rPr>
                <w:rFonts w:asciiTheme="minorEastAsia" w:hAnsiTheme="minorEastAsia"/>
                <w:sz w:val="22"/>
              </w:rPr>
              <w:t>(</w:t>
            </w:r>
            <w:r w:rsidRPr="008257FD">
              <w:rPr>
                <w:rFonts w:asciiTheme="minorEastAsia" w:hAnsiTheme="minorEastAsia" w:hint="eastAsia"/>
                <w:sz w:val="22"/>
              </w:rPr>
              <w:t>3</w:t>
            </w:r>
            <w:r w:rsidRPr="008257FD">
              <w:rPr>
                <w:rFonts w:asciiTheme="minorEastAsia" w:hAnsiTheme="minorEastAsia"/>
                <w:sz w:val="22"/>
              </w:rPr>
              <w:t>)</w:t>
            </w:r>
            <w:r w:rsidRPr="008257FD">
              <w:rPr>
                <w:rFonts w:asciiTheme="minorEastAsia" w:hAnsiTheme="minorEastAsia" w:hint="eastAsia"/>
                <w:sz w:val="22"/>
              </w:rPr>
              <w:t>準備スケジュール及び経費</w:t>
            </w:r>
          </w:p>
        </w:tc>
        <w:tc>
          <w:tcPr>
            <w:tcW w:w="4678" w:type="dxa"/>
          </w:tcPr>
          <w:p w14:paraId="052F6C64" w14:textId="77777777" w:rsidR="003659C3" w:rsidRPr="008257FD" w:rsidRDefault="003659C3" w:rsidP="00FA4562">
            <w:pPr>
              <w:rPr>
                <w:rFonts w:asciiTheme="minorEastAsia" w:hAnsiTheme="minorEastAsia"/>
                <w:sz w:val="22"/>
              </w:rPr>
            </w:pPr>
            <w:r w:rsidRPr="008257FD">
              <w:rPr>
                <w:rFonts w:asciiTheme="minorEastAsia" w:hAnsiTheme="minorEastAsia" w:hint="eastAsia"/>
                <w:sz w:val="22"/>
              </w:rPr>
              <w:t>①余裕をもって取組めるスケジュールであるとともに、具体的な業務内容が記載されているか。</w:t>
            </w:r>
          </w:p>
        </w:tc>
        <w:tc>
          <w:tcPr>
            <w:tcW w:w="992" w:type="dxa"/>
            <w:vMerge w:val="restart"/>
            <w:vAlign w:val="center"/>
          </w:tcPr>
          <w:p w14:paraId="075DEB5C" w14:textId="77777777" w:rsidR="003659C3" w:rsidRPr="008257FD" w:rsidRDefault="003659C3" w:rsidP="00FA4562">
            <w:pPr>
              <w:jc w:val="left"/>
              <w:rPr>
                <w:rFonts w:asciiTheme="minorEastAsia" w:hAnsiTheme="minorEastAsia"/>
                <w:sz w:val="22"/>
              </w:rPr>
            </w:pPr>
            <w:r w:rsidRPr="008257FD">
              <w:rPr>
                <w:rFonts w:asciiTheme="minorEastAsia" w:hAnsiTheme="minorEastAsia"/>
                <w:sz w:val="22"/>
              </w:rPr>
              <w:t xml:space="preserve">　</w:t>
            </w:r>
            <w:r w:rsidRPr="008257FD">
              <w:rPr>
                <w:rFonts w:asciiTheme="minorEastAsia" w:hAnsiTheme="minorEastAsia" w:hint="eastAsia"/>
                <w:sz w:val="22"/>
              </w:rPr>
              <w:t>２</w:t>
            </w:r>
            <w:r w:rsidRPr="008257FD">
              <w:rPr>
                <w:rFonts w:asciiTheme="minorEastAsia" w:hAnsiTheme="minorEastAsia"/>
                <w:sz w:val="22"/>
              </w:rPr>
              <w:t>５</w:t>
            </w:r>
          </w:p>
        </w:tc>
      </w:tr>
      <w:tr w:rsidR="008257FD" w:rsidRPr="008257FD" w14:paraId="7B1FEE6F" w14:textId="77777777" w:rsidTr="00907D53">
        <w:tc>
          <w:tcPr>
            <w:tcW w:w="426" w:type="dxa"/>
            <w:vMerge/>
            <w:vAlign w:val="center"/>
          </w:tcPr>
          <w:p w14:paraId="54B54C45" w14:textId="77777777" w:rsidR="003659C3" w:rsidRPr="008257FD" w:rsidRDefault="003659C3" w:rsidP="00FA4562">
            <w:pPr>
              <w:jc w:val="center"/>
              <w:rPr>
                <w:rFonts w:asciiTheme="minorEastAsia" w:hAnsiTheme="minorEastAsia"/>
                <w:sz w:val="22"/>
              </w:rPr>
            </w:pPr>
          </w:p>
        </w:tc>
        <w:tc>
          <w:tcPr>
            <w:tcW w:w="3543" w:type="dxa"/>
            <w:vMerge/>
          </w:tcPr>
          <w:p w14:paraId="4A3BE568" w14:textId="77777777" w:rsidR="003659C3" w:rsidRPr="008257FD" w:rsidRDefault="003659C3" w:rsidP="00FA4562">
            <w:pPr>
              <w:rPr>
                <w:rFonts w:asciiTheme="minorEastAsia" w:hAnsiTheme="minorEastAsia"/>
                <w:sz w:val="22"/>
              </w:rPr>
            </w:pPr>
          </w:p>
        </w:tc>
        <w:tc>
          <w:tcPr>
            <w:tcW w:w="4678" w:type="dxa"/>
          </w:tcPr>
          <w:p w14:paraId="76DCA7A9" w14:textId="167DA616" w:rsidR="003659C3" w:rsidRPr="008257FD" w:rsidRDefault="003659C3" w:rsidP="00FA4562">
            <w:pPr>
              <w:rPr>
                <w:rFonts w:asciiTheme="minorEastAsia" w:hAnsiTheme="minorEastAsia"/>
                <w:sz w:val="22"/>
              </w:rPr>
            </w:pPr>
            <w:r w:rsidRPr="008257FD">
              <w:rPr>
                <w:rFonts w:asciiTheme="minorEastAsia" w:hAnsiTheme="minorEastAsia" w:hint="eastAsia"/>
                <w:sz w:val="22"/>
              </w:rPr>
              <w:t>②限られた予算の中で最大限の効果が期待できるものとなっているか。</w:t>
            </w:r>
          </w:p>
        </w:tc>
        <w:tc>
          <w:tcPr>
            <w:tcW w:w="992" w:type="dxa"/>
            <w:vMerge/>
            <w:vAlign w:val="center"/>
          </w:tcPr>
          <w:p w14:paraId="0A18F948" w14:textId="77777777" w:rsidR="003659C3" w:rsidRPr="008257FD" w:rsidRDefault="003659C3" w:rsidP="00FA4562">
            <w:pPr>
              <w:jc w:val="left"/>
              <w:rPr>
                <w:rFonts w:asciiTheme="minorEastAsia" w:hAnsiTheme="minorEastAsia"/>
                <w:sz w:val="22"/>
              </w:rPr>
            </w:pPr>
          </w:p>
        </w:tc>
      </w:tr>
      <w:tr w:rsidR="008257FD" w:rsidRPr="008257FD" w14:paraId="0C748AA1" w14:textId="77777777" w:rsidTr="00907D53">
        <w:tc>
          <w:tcPr>
            <w:tcW w:w="426" w:type="dxa"/>
            <w:vMerge/>
            <w:vAlign w:val="center"/>
          </w:tcPr>
          <w:p w14:paraId="130B09C5" w14:textId="77777777" w:rsidR="003659C3" w:rsidRPr="008257FD" w:rsidRDefault="003659C3" w:rsidP="00FA4562">
            <w:pPr>
              <w:jc w:val="center"/>
              <w:rPr>
                <w:rFonts w:asciiTheme="minorEastAsia" w:hAnsiTheme="minorEastAsia"/>
                <w:sz w:val="22"/>
              </w:rPr>
            </w:pPr>
          </w:p>
        </w:tc>
        <w:tc>
          <w:tcPr>
            <w:tcW w:w="3543" w:type="dxa"/>
            <w:vMerge/>
          </w:tcPr>
          <w:p w14:paraId="29827E58" w14:textId="77777777" w:rsidR="003659C3" w:rsidRPr="008257FD" w:rsidRDefault="003659C3" w:rsidP="00FA4562">
            <w:pPr>
              <w:rPr>
                <w:rFonts w:asciiTheme="minorEastAsia" w:hAnsiTheme="minorEastAsia"/>
                <w:sz w:val="22"/>
              </w:rPr>
            </w:pPr>
          </w:p>
        </w:tc>
        <w:tc>
          <w:tcPr>
            <w:tcW w:w="4678" w:type="dxa"/>
          </w:tcPr>
          <w:p w14:paraId="0E35BD27" w14:textId="32C2A007" w:rsidR="003659C3" w:rsidRPr="008257FD" w:rsidRDefault="003659C3" w:rsidP="00FA4562">
            <w:pPr>
              <w:rPr>
                <w:rFonts w:asciiTheme="minorEastAsia" w:hAnsiTheme="minorEastAsia"/>
                <w:sz w:val="22"/>
              </w:rPr>
            </w:pPr>
            <w:r w:rsidRPr="008257FD">
              <w:rPr>
                <w:rFonts w:asciiTheme="minorEastAsia" w:hAnsiTheme="minorEastAsia" w:hint="eastAsia"/>
                <w:sz w:val="22"/>
              </w:rPr>
              <w:t>③実施内容に沿って、適正な積算がなされているか。</w:t>
            </w:r>
          </w:p>
        </w:tc>
        <w:tc>
          <w:tcPr>
            <w:tcW w:w="992" w:type="dxa"/>
            <w:vMerge/>
            <w:vAlign w:val="center"/>
          </w:tcPr>
          <w:p w14:paraId="3EA64A13" w14:textId="77777777" w:rsidR="003659C3" w:rsidRPr="008257FD" w:rsidRDefault="003659C3" w:rsidP="00FA4562">
            <w:pPr>
              <w:jc w:val="left"/>
              <w:rPr>
                <w:rFonts w:asciiTheme="minorEastAsia" w:hAnsiTheme="minorEastAsia"/>
                <w:sz w:val="22"/>
              </w:rPr>
            </w:pPr>
          </w:p>
        </w:tc>
      </w:tr>
      <w:tr w:rsidR="008257FD" w:rsidRPr="008257FD" w14:paraId="181C5198" w14:textId="77777777" w:rsidTr="00907D53">
        <w:tc>
          <w:tcPr>
            <w:tcW w:w="426" w:type="dxa"/>
            <w:vMerge/>
            <w:vAlign w:val="center"/>
          </w:tcPr>
          <w:p w14:paraId="15E3ACE0" w14:textId="77777777" w:rsidR="003659C3" w:rsidRPr="008257FD" w:rsidRDefault="003659C3" w:rsidP="003659C3">
            <w:pPr>
              <w:jc w:val="center"/>
              <w:rPr>
                <w:rFonts w:asciiTheme="minorEastAsia" w:hAnsiTheme="minorEastAsia"/>
                <w:sz w:val="22"/>
              </w:rPr>
            </w:pPr>
          </w:p>
        </w:tc>
        <w:tc>
          <w:tcPr>
            <w:tcW w:w="3543" w:type="dxa"/>
          </w:tcPr>
          <w:p w14:paraId="5A6BCD4A" w14:textId="27B12B1D" w:rsidR="003659C3" w:rsidRPr="008257FD" w:rsidRDefault="003659C3" w:rsidP="003659C3">
            <w:pPr>
              <w:rPr>
                <w:rFonts w:asciiTheme="minorEastAsia" w:hAnsiTheme="minorEastAsia"/>
                <w:sz w:val="22"/>
              </w:rPr>
            </w:pPr>
            <w:r w:rsidRPr="008257FD">
              <w:rPr>
                <w:rFonts w:asciiTheme="minorEastAsia" w:hAnsiTheme="minorEastAsia"/>
                <w:sz w:val="22"/>
              </w:rPr>
              <w:t>(4)</w:t>
            </w:r>
            <w:r w:rsidRPr="008257FD">
              <w:rPr>
                <w:rFonts w:asciiTheme="minorEastAsia" w:hAnsiTheme="minorEastAsia" w:hint="eastAsia"/>
                <w:sz w:val="22"/>
              </w:rPr>
              <w:t>感染症対策</w:t>
            </w:r>
          </w:p>
        </w:tc>
        <w:tc>
          <w:tcPr>
            <w:tcW w:w="4678" w:type="dxa"/>
          </w:tcPr>
          <w:p w14:paraId="74AF6765" w14:textId="315E426B" w:rsidR="003659C3" w:rsidRPr="008257FD" w:rsidRDefault="003659C3" w:rsidP="003659C3">
            <w:pPr>
              <w:rPr>
                <w:rFonts w:asciiTheme="minorEastAsia" w:hAnsiTheme="minorEastAsia"/>
                <w:sz w:val="22"/>
              </w:rPr>
            </w:pPr>
            <w:r w:rsidRPr="008257FD">
              <w:rPr>
                <w:rFonts w:asciiTheme="minorEastAsia" w:hAnsiTheme="minorEastAsia" w:hint="eastAsia"/>
                <w:sz w:val="22"/>
              </w:rPr>
              <w:t>新型コロナウイルス感染症やその他不測の事態に柔軟に対応することを想定できているか。</w:t>
            </w:r>
          </w:p>
        </w:tc>
        <w:tc>
          <w:tcPr>
            <w:tcW w:w="992" w:type="dxa"/>
            <w:vAlign w:val="center"/>
          </w:tcPr>
          <w:p w14:paraId="081E93E4" w14:textId="4B8E9D6F" w:rsidR="003659C3" w:rsidRPr="008257FD" w:rsidRDefault="003659C3" w:rsidP="003659C3">
            <w:pPr>
              <w:jc w:val="left"/>
              <w:rPr>
                <w:rFonts w:asciiTheme="minorEastAsia" w:hAnsiTheme="minorEastAsia"/>
                <w:sz w:val="22"/>
              </w:rPr>
            </w:pPr>
            <w:r w:rsidRPr="008257FD">
              <w:rPr>
                <w:rFonts w:asciiTheme="minorEastAsia" w:hAnsiTheme="minorEastAsia" w:hint="eastAsia"/>
                <w:sz w:val="22"/>
              </w:rPr>
              <w:t xml:space="preserve">　　５</w:t>
            </w:r>
          </w:p>
        </w:tc>
      </w:tr>
      <w:tr w:rsidR="008257FD" w:rsidRPr="008257FD" w14:paraId="0848BC78" w14:textId="77777777" w:rsidTr="000E54D7">
        <w:tc>
          <w:tcPr>
            <w:tcW w:w="426" w:type="dxa"/>
            <w:vMerge w:val="restart"/>
            <w:vAlign w:val="center"/>
          </w:tcPr>
          <w:p w14:paraId="6DF70027" w14:textId="77777777" w:rsidR="003659C3" w:rsidRPr="008257FD" w:rsidRDefault="003659C3" w:rsidP="003659C3">
            <w:pPr>
              <w:jc w:val="center"/>
              <w:rPr>
                <w:rFonts w:asciiTheme="minorEastAsia" w:hAnsiTheme="minorEastAsia"/>
                <w:sz w:val="22"/>
              </w:rPr>
            </w:pPr>
            <w:r w:rsidRPr="008257FD">
              <w:rPr>
                <w:rFonts w:asciiTheme="minorEastAsia" w:hAnsiTheme="minorEastAsia"/>
                <w:sz w:val="22"/>
              </w:rPr>
              <w:t>実施体制</w:t>
            </w:r>
          </w:p>
        </w:tc>
        <w:tc>
          <w:tcPr>
            <w:tcW w:w="3543" w:type="dxa"/>
            <w:vMerge w:val="restart"/>
          </w:tcPr>
          <w:p w14:paraId="37CDC4D1" w14:textId="77777777" w:rsidR="003659C3" w:rsidRPr="008257FD" w:rsidRDefault="003659C3" w:rsidP="003659C3">
            <w:pPr>
              <w:rPr>
                <w:rFonts w:asciiTheme="minorEastAsia" w:hAnsiTheme="minorEastAsia"/>
                <w:sz w:val="22"/>
              </w:rPr>
            </w:pPr>
            <w:r w:rsidRPr="008257FD">
              <w:rPr>
                <w:rFonts w:asciiTheme="minorEastAsia" w:hAnsiTheme="minorEastAsia" w:hint="eastAsia"/>
                <w:sz w:val="22"/>
              </w:rPr>
              <w:t>実施体制に係る提案</w:t>
            </w:r>
          </w:p>
        </w:tc>
        <w:tc>
          <w:tcPr>
            <w:tcW w:w="4678" w:type="dxa"/>
          </w:tcPr>
          <w:p w14:paraId="6C044816" w14:textId="77777777" w:rsidR="003659C3" w:rsidRPr="008257FD" w:rsidRDefault="003659C3" w:rsidP="003659C3">
            <w:pPr>
              <w:rPr>
                <w:rFonts w:asciiTheme="minorEastAsia" w:hAnsiTheme="minorEastAsia"/>
                <w:sz w:val="22"/>
              </w:rPr>
            </w:pPr>
            <w:r w:rsidRPr="008257FD">
              <w:rPr>
                <w:rFonts w:asciiTheme="minorEastAsia" w:hAnsiTheme="minorEastAsia" w:hint="eastAsia"/>
                <w:sz w:val="22"/>
              </w:rPr>
              <w:t>①業務の実施に係る推進体制が具体的なものであり、業務が確実に実施できる体制となっているか。</w:t>
            </w:r>
          </w:p>
        </w:tc>
        <w:tc>
          <w:tcPr>
            <w:tcW w:w="992" w:type="dxa"/>
            <w:vMerge w:val="restart"/>
            <w:vAlign w:val="center"/>
          </w:tcPr>
          <w:p w14:paraId="7B4E5CBD" w14:textId="42D5D46D" w:rsidR="003659C3" w:rsidRPr="008257FD" w:rsidRDefault="003659C3" w:rsidP="003659C3">
            <w:pPr>
              <w:ind w:firstLine="220"/>
              <w:jc w:val="left"/>
              <w:rPr>
                <w:rFonts w:asciiTheme="minorEastAsia" w:hAnsiTheme="minorEastAsia"/>
                <w:sz w:val="22"/>
              </w:rPr>
            </w:pPr>
            <w:r w:rsidRPr="008257FD">
              <w:rPr>
                <w:rFonts w:asciiTheme="minorEastAsia" w:hAnsiTheme="minorEastAsia" w:hint="eastAsia"/>
                <w:sz w:val="22"/>
              </w:rPr>
              <w:t>２０</w:t>
            </w:r>
          </w:p>
        </w:tc>
      </w:tr>
      <w:tr w:rsidR="008257FD" w:rsidRPr="008257FD" w14:paraId="45F04DD6" w14:textId="77777777" w:rsidTr="000E54D7">
        <w:tc>
          <w:tcPr>
            <w:tcW w:w="426" w:type="dxa"/>
            <w:vMerge/>
          </w:tcPr>
          <w:p w14:paraId="6972FA2B" w14:textId="77777777" w:rsidR="003659C3" w:rsidRPr="008257FD" w:rsidRDefault="003659C3" w:rsidP="003659C3">
            <w:pPr>
              <w:rPr>
                <w:rFonts w:asciiTheme="minorEastAsia" w:hAnsiTheme="minorEastAsia"/>
                <w:sz w:val="22"/>
              </w:rPr>
            </w:pPr>
          </w:p>
        </w:tc>
        <w:tc>
          <w:tcPr>
            <w:tcW w:w="3543" w:type="dxa"/>
            <w:vMerge/>
          </w:tcPr>
          <w:p w14:paraId="7AF434C2" w14:textId="77777777" w:rsidR="003659C3" w:rsidRPr="008257FD" w:rsidRDefault="003659C3" w:rsidP="003659C3">
            <w:pPr>
              <w:rPr>
                <w:rFonts w:asciiTheme="minorEastAsia" w:hAnsiTheme="minorEastAsia"/>
                <w:sz w:val="22"/>
              </w:rPr>
            </w:pPr>
          </w:p>
        </w:tc>
        <w:tc>
          <w:tcPr>
            <w:tcW w:w="4678" w:type="dxa"/>
          </w:tcPr>
          <w:p w14:paraId="05990153" w14:textId="49B859EE" w:rsidR="003659C3" w:rsidRPr="008257FD" w:rsidRDefault="003659C3" w:rsidP="003659C3">
            <w:pPr>
              <w:rPr>
                <w:rFonts w:asciiTheme="minorEastAsia" w:hAnsiTheme="minorEastAsia"/>
                <w:sz w:val="22"/>
              </w:rPr>
            </w:pPr>
            <w:r w:rsidRPr="008257FD">
              <w:rPr>
                <w:rFonts w:asciiTheme="minorEastAsia" w:hAnsiTheme="minorEastAsia" w:hint="eastAsia"/>
                <w:sz w:val="22"/>
              </w:rPr>
              <w:t>②同種の全国規模</w:t>
            </w:r>
            <w:r w:rsidR="009E211B" w:rsidRPr="008257FD">
              <w:rPr>
                <w:rFonts w:asciiTheme="minorEastAsia" w:hAnsiTheme="minorEastAsia" w:hint="eastAsia"/>
                <w:sz w:val="22"/>
              </w:rPr>
              <w:t>の</w:t>
            </w:r>
            <w:r w:rsidRPr="008257FD">
              <w:rPr>
                <w:rFonts w:asciiTheme="minorEastAsia" w:hAnsiTheme="minorEastAsia" w:hint="eastAsia"/>
                <w:sz w:val="22"/>
              </w:rPr>
              <w:t>イベント</w:t>
            </w:r>
            <w:r w:rsidR="009E211B" w:rsidRPr="008257FD">
              <w:rPr>
                <w:rFonts w:asciiTheme="minorEastAsia" w:hAnsiTheme="minorEastAsia" w:hint="eastAsia"/>
                <w:sz w:val="22"/>
              </w:rPr>
              <w:t>等</w:t>
            </w:r>
            <w:r w:rsidRPr="008257FD">
              <w:rPr>
                <w:rFonts w:asciiTheme="minorEastAsia" w:hAnsiTheme="minorEastAsia" w:hint="eastAsia"/>
                <w:sz w:val="22"/>
              </w:rPr>
              <w:t>の企画運営に多くの実績があり、業務遂行能力が十分であるか。</w:t>
            </w:r>
          </w:p>
        </w:tc>
        <w:tc>
          <w:tcPr>
            <w:tcW w:w="992" w:type="dxa"/>
            <w:vMerge/>
          </w:tcPr>
          <w:p w14:paraId="59D47098" w14:textId="77777777" w:rsidR="003659C3" w:rsidRPr="008257FD" w:rsidRDefault="003659C3" w:rsidP="003659C3">
            <w:pPr>
              <w:jc w:val="left"/>
              <w:rPr>
                <w:rFonts w:asciiTheme="minorEastAsia" w:hAnsiTheme="minorEastAsia"/>
                <w:sz w:val="22"/>
              </w:rPr>
            </w:pPr>
          </w:p>
        </w:tc>
      </w:tr>
      <w:tr w:rsidR="003659C3" w:rsidRPr="008257FD" w14:paraId="68BE102C" w14:textId="77777777" w:rsidTr="000E54D7">
        <w:tc>
          <w:tcPr>
            <w:tcW w:w="8647" w:type="dxa"/>
            <w:gridSpan w:val="3"/>
          </w:tcPr>
          <w:p w14:paraId="2EE6E3AF" w14:textId="77777777" w:rsidR="003659C3" w:rsidRPr="008257FD" w:rsidRDefault="003659C3" w:rsidP="003659C3">
            <w:pPr>
              <w:jc w:val="center"/>
              <w:rPr>
                <w:rFonts w:asciiTheme="minorEastAsia" w:hAnsiTheme="minorEastAsia"/>
                <w:sz w:val="22"/>
              </w:rPr>
            </w:pPr>
            <w:r w:rsidRPr="008257FD">
              <w:rPr>
                <w:rFonts w:asciiTheme="minorEastAsia" w:hAnsiTheme="minorEastAsia"/>
                <w:sz w:val="22"/>
              </w:rPr>
              <w:t>合　計</w:t>
            </w:r>
          </w:p>
        </w:tc>
        <w:tc>
          <w:tcPr>
            <w:tcW w:w="992" w:type="dxa"/>
          </w:tcPr>
          <w:p w14:paraId="6AB97B5A" w14:textId="77777777" w:rsidR="003659C3" w:rsidRPr="008257FD" w:rsidRDefault="003659C3" w:rsidP="003659C3">
            <w:pPr>
              <w:jc w:val="left"/>
              <w:rPr>
                <w:rFonts w:asciiTheme="minorEastAsia" w:hAnsiTheme="minorEastAsia"/>
                <w:sz w:val="22"/>
              </w:rPr>
            </w:pPr>
            <w:r w:rsidRPr="008257FD">
              <w:rPr>
                <w:rFonts w:asciiTheme="minorEastAsia" w:hAnsiTheme="minorEastAsia" w:hint="eastAsia"/>
                <w:sz w:val="22"/>
              </w:rPr>
              <w:t>２</w:t>
            </w:r>
            <w:r w:rsidRPr="008257FD">
              <w:rPr>
                <w:rFonts w:asciiTheme="minorEastAsia" w:hAnsiTheme="minorEastAsia"/>
                <w:sz w:val="22"/>
              </w:rPr>
              <w:t>００</w:t>
            </w:r>
          </w:p>
        </w:tc>
      </w:tr>
    </w:tbl>
    <w:p w14:paraId="5E7F5813" w14:textId="77777777" w:rsidR="0003575D" w:rsidRPr="008257FD" w:rsidRDefault="0003575D" w:rsidP="002402F9">
      <w:pPr>
        <w:spacing w:line="320" w:lineRule="exact"/>
        <w:rPr>
          <w:rFonts w:asciiTheme="minorEastAsia" w:hAnsiTheme="minorEastAsia"/>
          <w:sz w:val="22"/>
        </w:rPr>
      </w:pPr>
    </w:p>
    <w:sectPr w:rsidR="0003575D" w:rsidRPr="008257FD" w:rsidSect="00AF303D">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3C3D6" w14:textId="77777777" w:rsidR="00D902B8" w:rsidRDefault="00D902B8" w:rsidP="004A3FA9">
      <w:r>
        <w:separator/>
      </w:r>
    </w:p>
  </w:endnote>
  <w:endnote w:type="continuationSeparator" w:id="0">
    <w:p w14:paraId="75BD08BA" w14:textId="77777777" w:rsidR="00D902B8" w:rsidRDefault="00D902B8" w:rsidP="004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950283"/>
      <w:docPartObj>
        <w:docPartGallery w:val="Page Numbers (Bottom of Page)"/>
        <w:docPartUnique/>
      </w:docPartObj>
    </w:sdtPr>
    <w:sdtEndPr/>
    <w:sdtContent>
      <w:p w14:paraId="04C7131C" w14:textId="19E01ED3" w:rsidR="00C72B78" w:rsidRDefault="00C72B78" w:rsidP="00E21065">
        <w:pPr>
          <w:pStyle w:val="a6"/>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E9639" w14:textId="77777777" w:rsidR="00D902B8" w:rsidRDefault="00D902B8" w:rsidP="004A3FA9">
      <w:r>
        <w:separator/>
      </w:r>
    </w:p>
  </w:footnote>
  <w:footnote w:type="continuationSeparator" w:id="0">
    <w:p w14:paraId="4DFB5D13" w14:textId="77777777" w:rsidR="00D902B8" w:rsidRDefault="00D902B8" w:rsidP="004A3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4C7"/>
    <w:rsid w:val="0003575D"/>
    <w:rsid w:val="00040D59"/>
    <w:rsid w:val="000767B1"/>
    <w:rsid w:val="000B0938"/>
    <w:rsid w:val="000B7F18"/>
    <w:rsid w:val="000E3261"/>
    <w:rsid w:val="000E54D7"/>
    <w:rsid w:val="000F2A54"/>
    <w:rsid w:val="000F62F6"/>
    <w:rsid w:val="001004C7"/>
    <w:rsid w:val="00127603"/>
    <w:rsid w:val="00127AEA"/>
    <w:rsid w:val="0014057A"/>
    <w:rsid w:val="00145A44"/>
    <w:rsid w:val="00146E0F"/>
    <w:rsid w:val="0015301A"/>
    <w:rsid w:val="00165084"/>
    <w:rsid w:val="00171C62"/>
    <w:rsid w:val="0019124F"/>
    <w:rsid w:val="00192BA2"/>
    <w:rsid w:val="001D1D7F"/>
    <w:rsid w:val="001D587B"/>
    <w:rsid w:val="001F2412"/>
    <w:rsid w:val="00203ADB"/>
    <w:rsid w:val="00210C15"/>
    <w:rsid w:val="002212C5"/>
    <w:rsid w:val="00223F39"/>
    <w:rsid w:val="00224B82"/>
    <w:rsid w:val="00224C95"/>
    <w:rsid w:val="00234066"/>
    <w:rsid w:val="002402F9"/>
    <w:rsid w:val="0024328F"/>
    <w:rsid w:val="00243319"/>
    <w:rsid w:val="00261C7D"/>
    <w:rsid w:val="00274BC8"/>
    <w:rsid w:val="0027694D"/>
    <w:rsid w:val="002A0CF4"/>
    <w:rsid w:val="002C2E20"/>
    <w:rsid w:val="002E2EFA"/>
    <w:rsid w:val="002F1706"/>
    <w:rsid w:val="002F3ED7"/>
    <w:rsid w:val="002F7771"/>
    <w:rsid w:val="00311838"/>
    <w:rsid w:val="00313F9F"/>
    <w:rsid w:val="00317E64"/>
    <w:rsid w:val="00322216"/>
    <w:rsid w:val="003320E8"/>
    <w:rsid w:val="0035690B"/>
    <w:rsid w:val="003659C3"/>
    <w:rsid w:val="0037265E"/>
    <w:rsid w:val="003747A8"/>
    <w:rsid w:val="00395B21"/>
    <w:rsid w:val="003C0E92"/>
    <w:rsid w:val="003F4F3C"/>
    <w:rsid w:val="00400C07"/>
    <w:rsid w:val="00413B9A"/>
    <w:rsid w:val="00422C5E"/>
    <w:rsid w:val="004253F4"/>
    <w:rsid w:val="00435B98"/>
    <w:rsid w:val="00474EED"/>
    <w:rsid w:val="00491842"/>
    <w:rsid w:val="00492EAC"/>
    <w:rsid w:val="004A1BE3"/>
    <w:rsid w:val="004A3FA9"/>
    <w:rsid w:val="004B109D"/>
    <w:rsid w:val="004F1EE1"/>
    <w:rsid w:val="00501576"/>
    <w:rsid w:val="00540508"/>
    <w:rsid w:val="00555307"/>
    <w:rsid w:val="00570BC1"/>
    <w:rsid w:val="00580586"/>
    <w:rsid w:val="005868C9"/>
    <w:rsid w:val="005A57AE"/>
    <w:rsid w:val="005B3504"/>
    <w:rsid w:val="005C77E8"/>
    <w:rsid w:val="005E5446"/>
    <w:rsid w:val="005F5B3D"/>
    <w:rsid w:val="0061571C"/>
    <w:rsid w:val="006268FB"/>
    <w:rsid w:val="00637387"/>
    <w:rsid w:val="00643427"/>
    <w:rsid w:val="0064652E"/>
    <w:rsid w:val="006D0545"/>
    <w:rsid w:val="006D7533"/>
    <w:rsid w:val="00740B57"/>
    <w:rsid w:val="00763BDC"/>
    <w:rsid w:val="00763D47"/>
    <w:rsid w:val="007701A2"/>
    <w:rsid w:val="007C6C25"/>
    <w:rsid w:val="007D33B4"/>
    <w:rsid w:val="00817F65"/>
    <w:rsid w:val="008257FD"/>
    <w:rsid w:val="008449FE"/>
    <w:rsid w:val="00845963"/>
    <w:rsid w:val="00872776"/>
    <w:rsid w:val="0087593A"/>
    <w:rsid w:val="00875E8D"/>
    <w:rsid w:val="00882FED"/>
    <w:rsid w:val="008943CF"/>
    <w:rsid w:val="008C0143"/>
    <w:rsid w:val="008C0DD4"/>
    <w:rsid w:val="008C2B30"/>
    <w:rsid w:val="008F596A"/>
    <w:rsid w:val="00905868"/>
    <w:rsid w:val="009262A6"/>
    <w:rsid w:val="0097558B"/>
    <w:rsid w:val="00984237"/>
    <w:rsid w:val="009A2FB6"/>
    <w:rsid w:val="009E211B"/>
    <w:rsid w:val="00A06AE4"/>
    <w:rsid w:val="00A11BC5"/>
    <w:rsid w:val="00A34296"/>
    <w:rsid w:val="00A57803"/>
    <w:rsid w:val="00A72770"/>
    <w:rsid w:val="00A76550"/>
    <w:rsid w:val="00A91437"/>
    <w:rsid w:val="00AC316D"/>
    <w:rsid w:val="00AD67DE"/>
    <w:rsid w:val="00AE173D"/>
    <w:rsid w:val="00AE30B2"/>
    <w:rsid w:val="00AF200B"/>
    <w:rsid w:val="00AF303D"/>
    <w:rsid w:val="00B514CF"/>
    <w:rsid w:val="00B53B96"/>
    <w:rsid w:val="00B65B2E"/>
    <w:rsid w:val="00B8272F"/>
    <w:rsid w:val="00B93840"/>
    <w:rsid w:val="00B95538"/>
    <w:rsid w:val="00BD052B"/>
    <w:rsid w:val="00BF7FB1"/>
    <w:rsid w:val="00C04582"/>
    <w:rsid w:val="00C3667C"/>
    <w:rsid w:val="00C419E2"/>
    <w:rsid w:val="00C43397"/>
    <w:rsid w:val="00C56821"/>
    <w:rsid w:val="00C60B86"/>
    <w:rsid w:val="00C72B78"/>
    <w:rsid w:val="00C8540D"/>
    <w:rsid w:val="00C9134C"/>
    <w:rsid w:val="00C93AD3"/>
    <w:rsid w:val="00CC5D48"/>
    <w:rsid w:val="00CD1845"/>
    <w:rsid w:val="00CE38F8"/>
    <w:rsid w:val="00D17477"/>
    <w:rsid w:val="00D50957"/>
    <w:rsid w:val="00D74F87"/>
    <w:rsid w:val="00D81F81"/>
    <w:rsid w:val="00D8397D"/>
    <w:rsid w:val="00D902B8"/>
    <w:rsid w:val="00DA01E6"/>
    <w:rsid w:val="00DB0306"/>
    <w:rsid w:val="00DD18F6"/>
    <w:rsid w:val="00DE6D42"/>
    <w:rsid w:val="00E07B09"/>
    <w:rsid w:val="00E21065"/>
    <w:rsid w:val="00E3735F"/>
    <w:rsid w:val="00E60C50"/>
    <w:rsid w:val="00EB27A3"/>
    <w:rsid w:val="00EB462C"/>
    <w:rsid w:val="00EB5E2B"/>
    <w:rsid w:val="00ED1584"/>
    <w:rsid w:val="00EF5AA3"/>
    <w:rsid w:val="00EF658C"/>
    <w:rsid w:val="00F03B19"/>
    <w:rsid w:val="00F1331C"/>
    <w:rsid w:val="00F157E4"/>
    <w:rsid w:val="00F373CF"/>
    <w:rsid w:val="00F41E70"/>
    <w:rsid w:val="00F45A27"/>
    <w:rsid w:val="00F626A5"/>
    <w:rsid w:val="00F72071"/>
    <w:rsid w:val="00F77503"/>
    <w:rsid w:val="00F86269"/>
    <w:rsid w:val="00FA4562"/>
    <w:rsid w:val="00FA4A5F"/>
    <w:rsid w:val="00FA56FC"/>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2BE7F"/>
  <w15:docId w15:val="{158A4C4B-917B-4F3A-BB6F-F68C400F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A3FA9"/>
    <w:pPr>
      <w:tabs>
        <w:tab w:val="center" w:pos="4252"/>
        <w:tab w:val="right" w:pos="8504"/>
      </w:tabs>
      <w:snapToGrid w:val="0"/>
    </w:pPr>
  </w:style>
  <w:style w:type="character" w:customStyle="1" w:styleId="a5">
    <w:name w:val="ヘッダー (文字)"/>
    <w:basedOn w:val="a0"/>
    <w:link w:val="a4"/>
    <w:uiPriority w:val="99"/>
    <w:rsid w:val="004A3FA9"/>
  </w:style>
  <w:style w:type="paragraph" w:styleId="a6">
    <w:name w:val="footer"/>
    <w:basedOn w:val="a"/>
    <w:link w:val="a7"/>
    <w:uiPriority w:val="99"/>
    <w:unhideWhenUsed/>
    <w:rsid w:val="004A3FA9"/>
    <w:pPr>
      <w:tabs>
        <w:tab w:val="center" w:pos="4252"/>
        <w:tab w:val="right" w:pos="8504"/>
      </w:tabs>
      <w:snapToGrid w:val="0"/>
    </w:pPr>
  </w:style>
  <w:style w:type="character" w:customStyle="1" w:styleId="a7">
    <w:name w:val="フッター (文字)"/>
    <w:basedOn w:val="a0"/>
    <w:link w:val="a6"/>
    <w:uiPriority w:val="99"/>
    <w:rsid w:val="004A3FA9"/>
  </w:style>
  <w:style w:type="table" w:styleId="a8">
    <w:name w:val="Table Grid"/>
    <w:basedOn w:val="a1"/>
    <w:uiPriority w:val="59"/>
    <w:rsid w:val="00F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E173D"/>
    <w:rPr>
      <w:sz w:val="18"/>
      <w:szCs w:val="18"/>
    </w:rPr>
  </w:style>
  <w:style w:type="paragraph" w:styleId="aa">
    <w:name w:val="annotation text"/>
    <w:basedOn w:val="a"/>
    <w:link w:val="ab"/>
    <w:uiPriority w:val="99"/>
    <w:semiHidden/>
    <w:unhideWhenUsed/>
    <w:rsid w:val="00AE173D"/>
    <w:pPr>
      <w:jc w:val="left"/>
    </w:pPr>
  </w:style>
  <w:style w:type="character" w:customStyle="1" w:styleId="ab">
    <w:name w:val="コメント文字列 (文字)"/>
    <w:basedOn w:val="a0"/>
    <w:link w:val="aa"/>
    <w:uiPriority w:val="99"/>
    <w:semiHidden/>
    <w:rsid w:val="00AE173D"/>
  </w:style>
  <w:style w:type="paragraph" w:styleId="ac">
    <w:name w:val="annotation subject"/>
    <w:basedOn w:val="aa"/>
    <w:next w:val="aa"/>
    <w:link w:val="ad"/>
    <w:uiPriority w:val="99"/>
    <w:semiHidden/>
    <w:unhideWhenUsed/>
    <w:rsid w:val="00AE173D"/>
    <w:rPr>
      <w:b/>
      <w:bCs/>
    </w:rPr>
  </w:style>
  <w:style w:type="character" w:customStyle="1" w:styleId="ad">
    <w:name w:val="コメント内容 (文字)"/>
    <w:basedOn w:val="ab"/>
    <w:link w:val="ac"/>
    <w:uiPriority w:val="99"/>
    <w:semiHidden/>
    <w:rsid w:val="00AE173D"/>
    <w:rPr>
      <w:b/>
      <w:bCs/>
    </w:rPr>
  </w:style>
  <w:style w:type="paragraph" w:styleId="ae">
    <w:name w:val="Balloon Text"/>
    <w:basedOn w:val="a"/>
    <w:link w:val="af"/>
    <w:uiPriority w:val="99"/>
    <w:semiHidden/>
    <w:unhideWhenUsed/>
    <w:rsid w:val="00AE173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E1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444B-00AD-4B79-B9AF-63A46E9C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3</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山形咲季</cp:lastModifiedBy>
  <cp:revision>70</cp:revision>
  <cp:lastPrinted>2024-07-22T00:54:00Z</cp:lastPrinted>
  <dcterms:created xsi:type="dcterms:W3CDTF">2017-08-30T00:59:00Z</dcterms:created>
  <dcterms:modified xsi:type="dcterms:W3CDTF">2024-08-30T06:19:00Z</dcterms:modified>
</cp:coreProperties>
</file>