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60D" w:rsidRDefault="00A8360D" w:rsidP="00A8360D">
      <w:r w:rsidRPr="001F4A1D">
        <w:rPr>
          <w:rFonts w:hint="eastAsia"/>
        </w:rPr>
        <w:t>様式１．５</w:t>
      </w:r>
      <w:bookmarkStart w:id="0" w:name="_Hlk63785940"/>
      <w:r>
        <w:rPr>
          <w:rFonts w:hint="eastAsia"/>
        </w:rPr>
        <w:t>（販売事業に関する事）</w:t>
      </w:r>
      <w:bookmarkEnd w:id="0"/>
    </w:p>
    <w:p w:rsidR="008D4510" w:rsidRDefault="008D4510" w:rsidP="00A8360D"/>
    <w:p w:rsidR="00A8360D" w:rsidRDefault="00A8360D" w:rsidP="00A8360D">
      <w:pPr>
        <w:jc w:val="center"/>
        <w:rPr>
          <w:b/>
          <w:sz w:val="32"/>
          <w:szCs w:val="30"/>
        </w:rPr>
      </w:pPr>
      <w:r w:rsidRPr="002F6D52">
        <w:rPr>
          <w:rFonts w:hint="eastAsia"/>
          <w:b/>
          <w:sz w:val="32"/>
          <w:szCs w:val="30"/>
        </w:rPr>
        <w:t>欠格事由に関する事項（個人）</w:t>
      </w:r>
    </w:p>
    <w:p w:rsidR="00AF1493" w:rsidRPr="002F6D52" w:rsidRDefault="00AF1493" w:rsidP="00A8360D">
      <w:pPr>
        <w:jc w:val="center"/>
        <w:rPr>
          <w:b/>
          <w:sz w:val="32"/>
          <w:szCs w:val="30"/>
        </w:rPr>
      </w:pPr>
    </w:p>
    <w:p w:rsidR="00AF404F" w:rsidRDefault="00AF404F">
      <w:pPr>
        <w:adjustRightInd/>
        <w:rPr>
          <w:rFonts w:hAnsi="Times New Roman" w:cs="Times New Roman"/>
          <w:spacing w:val="20"/>
        </w:rPr>
      </w:pPr>
      <w:r>
        <w:t xml:space="preserve">                                                        </w:t>
      </w:r>
      <w:r>
        <w:rPr>
          <w:rFonts w:hint="eastAsia"/>
        </w:rPr>
        <w:t xml:space="preserve">　　　　</w:t>
      </w:r>
      <w:r w:rsidRPr="00EA4F5B">
        <w:rPr>
          <w:rFonts w:hint="eastAsia"/>
          <w:sz w:val="22"/>
        </w:rPr>
        <w:t>年　　月　　日</w:t>
      </w:r>
    </w:p>
    <w:p w:rsidR="00AF404F" w:rsidRDefault="00AF404F">
      <w:pPr>
        <w:adjustRightInd/>
        <w:rPr>
          <w:rFonts w:hAnsi="Times New Roman" w:cs="Times New Roman"/>
          <w:spacing w:val="20"/>
        </w:rPr>
      </w:pPr>
    </w:p>
    <w:p w:rsidR="00AF404F" w:rsidRPr="00EA4F5B" w:rsidRDefault="00AF404F">
      <w:pPr>
        <w:adjustRightInd/>
        <w:spacing w:line="364" w:lineRule="exact"/>
        <w:rPr>
          <w:rFonts w:hAnsi="Times New Roman" w:cs="Times New Roman"/>
          <w:color w:val="auto"/>
          <w:spacing w:val="20"/>
          <w:sz w:val="21"/>
        </w:rPr>
      </w:pPr>
      <w:r>
        <w:rPr>
          <w:rFonts w:hint="eastAsia"/>
        </w:rPr>
        <w:t xml:space="preserve">　　　　　　　　　　　　</w:t>
      </w:r>
      <w:r w:rsidRPr="00AF1493">
        <w:rPr>
          <w:rFonts w:hint="eastAsia"/>
          <w:color w:val="auto"/>
          <w:spacing w:val="22"/>
          <w:sz w:val="21"/>
          <w:fitText w:val="2750" w:id="-1779108608"/>
        </w:rPr>
        <w:t>氏名又は名称及び法人</w:t>
      </w:r>
      <w:r w:rsidRPr="00AF1493">
        <w:rPr>
          <w:rFonts w:hint="eastAsia"/>
          <w:color w:val="auto"/>
          <w:sz w:val="21"/>
          <w:fitText w:val="2750" w:id="-1779108608"/>
        </w:rPr>
        <w:t>に</w:t>
      </w:r>
    </w:p>
    <w:p w:rsidR="00AF404F" w:rsidRPr="00EA4F5B" w:rsidRDefault="00AF404F">
      <w:pPr>
        <w:adjustRightInd/>
        <w:spacing w:line="364" w:lineRule="exact"/>
        <w:rPr>
          <w:rFonts w:hAnsi="Times New Roman" w:cs="Times New Roman"/>
          <w:color w:val="auto"/>
          <w:spacing w:val="20"/>
          <w:sz w:val="21"/>
        </w:rPr>
      </w:pPr>
      <w:r w:rsidRPr="00EA4F5B">
        <w:rPr>
          <w:color w:val="auto"/>
          <w:sz w:val="21"/>
        </w:rPr>
        <w:t xml:space="preserve">                       </w:t>
      </w:r>
      <w:r w:rsidRPr="00AF1493">
        <w:rPr>
          <w:rFonts w:hint="eastAsia"/>
          <w:color w:val="auto"/>
          <w:spacing w:val="10"/>
          <w:sz w:val="21"/>
          <w:fitText w:val="2750" w:id="-1779108607"/>
        </w:rPr>
        <w:t>あってはその代表者の氏</w:t>
      </w:r>
      <w:r w:rsidRPr="00AF1493">
        <w:rPr>
          <w:rFonts w:hint="eastAsia"/>
          <w:color w:val="auto"/>
          <w:spacing w:val="5"/>
          <w:sz w:val="21"/>
          <w:fitText w:val="2750" w:id="-1779108607"/>
        </w:rPr>
        <w:t>名</w:t>
      </w:r>
    </w:p>
    <w:p w:rsidR="00AF404F" w:rsidRPr="00437912" w:rsidRDefault="00AF404F">
      <w:pPr>
        <w:adjustRightInd/>
        <w:spacing w:line="364" w:lineRule="exact"/>
        <w:rPr>
          <w:rFonts w:hAnsi="Times New Roman" w:cs="Times New Roman"/>
          <w:color w:val="auto"/>
          <w:spacing w:val="20"/>
        </w:rPr>
      </w:pPr>
      <w:r w:rsidRPr="00437912">
        <w:rPr>
          <w:color w:val="auto"/>
        </w:rPr>
        <w:t xml:space="preserve">                        </w:t>
      </w:r>
    </w:p>
    <w:p w:rsidR="00AF404F" w:rsidRDefault="00AF404F" w:rsidP="00F233D2">
      <w:pPr>
        <w:adjustRightInd/>
        <w:rPr>
          <w:rFonts w:hAnsi="Times New Roman" w:cs="Times New Roman"/>
          <w:spacing w:val="20"/>
        </w:rPr>
      </w:pPr>
      <w:r w:rsidRPr="00437912">
        <w:rPr>
          <w:color w:val="auto"/>
        </w:rPr>
        <w:t xml:space="preserve">           </w:t>
      </w:r>
    </w:p>
    <w:p w:rsidR="00AF404F" w:rsidRPr="00EA4F5B" w:rsidRDefault="009820EC" w:rsidP="00EA4F5B">
      <w:pPr>
        <w:adjustRightInd/>
        <w:spacing w:line="324" w:lineRule="exact"/>
        <w:ind w:firstLineChars="100" w:firstLine="260"/>
        <w:rPr>
          <w:sz w:val="22"/>
          <w:szCs w:val="22"/>
        </w:rPr>
      </w:pPr>
      <w:r w:rsidRPr="00EA4F5B">
        <w:rPr>
          <w:rFonts w:hint="eastAsia"/>
          <w:sz w:val="22"/>
          <w:szCs w:val="22"/>
        </w:rPr>
        <w:t>私</w:t>
      </w:r>
      <w:r w:rsidR="00666D9F" w:rsidRPr="00EA4F5B">
        <w:rPr>
          <w:rFonts w:hint="eastAsia"/>
          <w:sz w:val="22"/>
          <w:szCs w:val="22"/>
        </w:rPr>
        <w:t>は</w:t>
      </w:r>
      <w:r w:rsidR="00666D9F" w:rsidRPr="00EA4F5B">
        <w:rPr>
          <w:rFonts w:hint="eastAsia"/>
          <w:color w:val="auto"/>
          <w:sz w:val="22"/>
          <w:szCs w:val="22"/>
        </w:rPr>
        <w:t>、</w:t>
      </w:r>
      <w:r w:rsidR="00AF404F" w:rsidRPr="00EA4F5B">
        <w:rPr>
          <w:rFonts w:hint="eastAsia"/>
          <w:sz w:val="22"/>
          <w:szCs w:val="22"/>
        </w:rPr>
        <w:t>液化石油ガスの保安の確保及び取引の適正化に関する法律</w:t>
      </w:r>
      <w:r w:rsidR="00B56102" w:rsidRPr="00A56C0F">
        <w:rPr>
          <w:rFonts w:hint="eastAsia"/>
          <w:sz w:val="22"/>
          <w:szCs w:val="22"/>
        </w:rPr>
        <w:t>（昭和４２年法律第１４９号）</w:t>
      </w:r>
      <w:r w:rsidR="00AF404F" w:rsidRPr="00EA4F5B">
        <w:rPr>
          <w:rFonts w:hint="eastAsia"/>
          <w:sz w:val="22"/>
          <w:szCs w:val="22"/>
        </w:rPr>
        <w:t>第４条第１項各号に該当していないことを誓約します。</w:t>
      </w:r>
    </w:p>
    <w:p w:rsidR="00AF404F" w:rsidRDefault="009820EC">
      <w:pPr>
        <w:adjustRightInd/>
        <w:spacing w:line="364" w:lineRule="exact"/>
        <w:rPr>
          <w:rFonts w:hAnsi="Times New Roman" w:cs="Times New Roman"/>
          <w:spacing w:val="20"/>
        </w:rPr>
      </w:pPr>
      <w:r>
        <w:t xml:space="preserve">  </w:t>
      </w:r>
    </w:p>
    <w:p w:rsidR="00AF404F" w:rsidRDefault="00AF404F">
      <w:pPr>
        <w:adjustRightInd/>
        <w:rPr>
          <w:rFonts w:hAnsi="Times New Roman" w:cs="Times New Roman"/>
          <w:spacing w:val="20"/>
        </w:rPr>
      </w:pPr>
      <w:r>
        <w:t xml:space="preserve">  </w:t>
      </w:r>
    </w:p>
    <w:p w:rsidR="00AF404F" w:rsidRDefault="00AF404F">
      <w:pPr>
        <w:adjustRightInd/>
        <w:spacing w:line="364" w:lineRule="exact"/>
        <w:rPr>
          <w:rFonts w:hAnsi="Times New Roman" w:cs="Times New Roman"/>
          <w:spacing w:val="20"/>
        </w:rPr>
      </w:pPr>
    </w:p>
    <w:p w:rsidR="00AF404F" w:rsidRDefault="00AF404F">
      <w:pPr>
        <w:adjustRightInd/>
        <w:rPr>
          <w:rFonts w:hAnsi="Times New Roman" w:cs="Times New Roman"/>
          <w:spacing w:val="20"/>
        </w:rPr>
      </w:pPr>
    </w:p>
    <w:p w:rsidR="00AF404F" w:rsidRDefault="00AF404F">
      <w:pPr>
        <w:adjustRightInd/>
        <w:rPr>
          <w:rFonts w:hAnsi="Times New Roman" w:cs="Times New Roman"/>
          <w:spacing w:val="20"/>
        </w:rPr>
      </w:pPr>
      <w:bookmarkStart w:id="1" w:name="_GoBack"/>
      <w:bookmarkEnd w:id="1"/>
    </w:p>
    <w:p w:rsidR="00AF404F" w:rsidRDefault="00AF404F">
      <w:pPr>
        <w:adjustRightInd/>
        <w:rPr>
          <w:rFonts w:hAnsi="Times New Roman" w:cs="Times New Roman"/>
          <w:spacing w:val="20"/>
        </w:rPr>
      </w:pPr>
    </w:p>
    <w:p w:rsidR="00AF404F" w:rsidRDefault="00AF404F">
      <w:pPr>
        <w:adjustRightInd/>
        <w:rPr>
          <w:rFonts w:hAnsi="Times New Roman" w:cs="Times New Roman"/>
          <w:spacing w:val="20"/>
        </w:rPr>
      </w:pPr>
    </w:p>
    <w:p w:rsidR="00AF404F" w:rsidRDefault="00AF404F">
      <w:pPr>
        <w:adjustRightInd/>
        <w:rPr>
          <w:rFonts w:hAnsi="Times New Roman" w:cs="Times New Roman"/>
          <w:spacing w:val="20"/>
        </w:rPr>
      </w:pPr>
    </w:p>
    <w:p w:rsidR="00AF404F" w:rsidRDefault="00AF404F">
      <w:pPr>
        <w:adjustRightInd/>
        <w:rPr>
          <w:rFonts w:hAnsi="Times New Roman" w:cs="Times New Roman"/>
          <w:spacing w:val="20"/>
        </w:rPr>
      </w:pPr>
    </w:p>
    <w:p w:rsidR="00AF404F" w:rsidRDefault="00AF404F">
      <w:pPr>
        <w:adjustRightInd/>
        <w:spacing w:line="242" w:lineRule="exact"/>
        <w:rPr>
          <w:rFonts w:hAnsi="Times New Roman" w:cs="Times New Roman"/>
          <w:spacing w:val="20"/>
        </w:rPr>
      </w:pPr>
    </w:p>
    <w:p w:rsidR="00B56102" w:rsidRPr="002B40E8" w:rsidRDefault="00B56102" w:rsidP="00B56102">
      <w:pPr>
        <w:kinsoku w:val="0"/>
        <w:overflowPunct w:val="0"/>
        <w:spacing w:line="260" w:lineRule="exact"/>
        <w:rPr>
          <w:rFonts w:hint="eastAsia"/>
          <w:sz w:val="22"/>
          <w:szCs w:val="22"/>
        </w:rPr>
      </w:pPr>
      <w:r w:rsidRPr="00A56C0F">
        <w:rPr>
          <w:rFonts w:hint="eastAsia"/>
          <w:spacing w:val="2"/>
          <w:sz w:val="22"/>
        </w:rPr>
        <w:t>（参考）</w:t>
      </w:r>
      <w:r w:rsidRPr="00A56C0F">
        <w:rPr>
          <w:rFonts w:hint="eastAsia"/>
          <w:sz w:val="22"/>
          <w:szCs w:val="22"/>
        </w:rPr>
        <w:t>液化石油ガスの保安の確保及び取引の適正化に関する法律</w:t>
      </w:r>
      <w:r>
        <w:rPr>
          <w:rFonts w:hint="eastAsia"/>
          <w:sz w:val="22"/>
          <w:szCs w:val="22"/>
        </w:rPr>
        <w:t>第４条第１項</w:t>
      </w:r>
    </w:p>
    <w:p w:rsidR="00B56102" w:rsidRDefault="00B56102" w:rsidP="00B56102">
      <w:pPr>
        <w:kinsoku w:val="0"/>
        <w:overflowPunct w:val="0"/>
        <w:spacing w:line="260" w:lineRule="exact"/>
        <w:ind w:leftChars="423" w:left="1329" w:hangingChars="119" w:hanging="314"/>
        <w:rPr>
          <w:rFonts w:cs="Times New Roman"/>
          <w:spacing w:val="2"/>
          <w:sz w:val="22"/>
        </w:rPr>
      </w:pPr>
      <w:r w:rsidRPr="00A56C0F">
        <w:rPr>
          <w:rFonts w:hint="eastAsia"/>
          <w:spacing w:val="2"/>
          <w:sz w:val="22"/>
        </w:rPr>
        <w:t>１</w:t>
      </w:r>
      <w:r>
        <w:rPr>
          <w:rFonts w:hint="eastAsia"/>
          <w:spacing w:val="2"/>
          <w:sz w:val="22"/>
        </w:rPr>
        <w:t xml:space="preserve">　</w:t>
      </w:r>
      <w:r w:rsidRPr="00A56C0F">
        <w:rPr>
          <w:rFonts w:hint="eastAsia"/>
          <w:spacing w:val="2"/>
          <w:sz w:val="22"/>
        </w:rPr>
        <w:t>この法律若しくは高圧ガス保安法（昭和２６年法律第２０４号）又はこれらの法律に基づく命令の規定に違反し、罰金以上の刑に処せられ、その執行を終わり、又は執行を受けることがなくなった日から２年を経過しない者</w:t>
      </w:r>
    </w:p>
    <w:p w:rsidR="00B56102" w:rsidRDefault="00B56102" w:rsidP="00B56102">
      <w:pPr>
        <w:kinsoku w:val="0"/>
        <w:overflowPunct w:val="0"/>
        <w:spacing w:line="260" w:lineRule="exact"/>
        <w:ind w:leftChars="423" w:left="1329" w:hangingChars="119" w:hanging="314"/>
        <w:rPr>
          <w:rFonts w:cs="Times New Roman"/>
          <w:spacing w:val="2"/>
          <w:sz w:val="22"/>
        </w:rPr>
      </w:pPr>
      <w:r w:rsidRPr="00A56C0F">
        <w:rPr>
          <w:rFonts w:hint="eastAsia"/>
          <w:spacing w:val="2"/>
          <w:sz w:val="22"/>
        </w:rPr>
        <w:t>２　第２６条の規定により登録を取り消され、その取消しの日から２年を経過しない者</w:t>
      </w:r>
    </w:p>
    <w:p w:rsidR="00B56102" w:rsidRDefault="00B56102" w:rsidP="00B56102">
      <w:pPr>
        <w:kinsoku w:val="0"/>
        <w:overflowPunct w:val="0"/>
        <w:spacing w:line="260" w:lineRule="exact"/>
        <w:ind w:leftChars="423" w:left="1329" w:hangingChars="119" w:hanging="314"/>
        <w:rPr>
          <w:rFonts w:cs="Times New Roman"/>
          <w:spacing w:val="2"/>
          <w:sz w:val="22"/>
        </w:rPr>
      </w:pPr>
      <w:r w:rsidRPr="00A56C0F">
        <w:rPr>
          <w:rFonts w:hint="eastAsia"/>
          <w:spacing w:val="2"/>
          <w:sz w:val="22"/>
        </w:rPr>
        <w:t>３　心身の故障により液化石油ガス販売事業を適正に行うことができない者として経済産業省令で定める者</w:t>
      </w:r>
    </w:p>
    <w:p w:rsidR="00B56102" w:rsidRDefault="00B56102" w:rsidP="00B56102">
      <w:pPr>
        <w:kinsoku w:val="0"/>
        <w:overflowPunct w:val="0"/>
        <w:spacing w:line="260" w:lineRule="exact"/>
        <w:ind w:leftChars="423" w:left="1329" w:hangingChars="119" w:hanging="314"/>
        <w:rPr>
          <w:rFonts w:cs="Times New Roman"/>
          <w:spacing w:val="2"/>
          <w:sz w:val="22"/>
        </w:rPr>
      </w:pPr>
      <w:r w:rsidRPr="00A56C0F">
        <w:rPr>
          <w:rFonts w:hint="eastAsia"/>
          <w:spacing w:val="2"/>
          <w:sz w:val="22"/>
        </w:rPr>
        <w:t>４　法人であって、その業務を行う役員のうちに前３号のいずれかに該当する者があるもの</w:t>
      </w:r>
    </w:p>
    <w:p w:rsidR="00B56102" w:rsidRPr="002B40E8" w:rsidRDefault="00B56102" w:rsidP="00B56102">
      <w:pPr>
        <w:kinsoku w:val="0"/>
        <w:overflowPunct w:val="0"/>
        <w:spacing w:line="260" w:lineRule="exact"/>
        <w:ind w:leftChars="423" w:left="1329" w:hangingChars="119" w:hanging="314"/>
        <w:rPr>
          <w:rFonts w:cs="Times New Roman" w:hint="eastAsia"/>
          <w:color w:val="auto"/>
          <w:spacing w:val="2"/>
          <w:sz w:val="22"/>
        </w:rPr>
      </w:pPr>
      <w:r w:rsidRPr="00A56C0F">
        <w:rPr>
          <w:rFonts w:hint="eastAsia"/>
          <w:spacing w:val="2"/>
          <w:sz w:val="22"/>
        </w:rPr>
        <w:t>５</w:t>
      </w:r>
      <w:r w:rsidRPr="00A56C0F">
        <w:rPr>
          <w:spacing w:val="2"/>
          <w:sz w:val="22"/>
        </w:rPr>
        <w:t xml:space="preserve">  </w:t>
      </w:r>
      <w:r w:rsidRPr="00A56C0F">
        <w:rPr>
          <w:rFonts w:hint="eastAsia"/>
          <w:spacing w:val="2"/>
          <w:sz w:val="22"/>
        </w:rPr>
        <w:t>第３条第２項第５号の措置が経済産業省令で定める基準に適合していない者</w:t>
      </w:r>
    </w:p>
    <w:p w:rsidR="00AF404F" w:rsidRPr="00B56102" w:rsidRDefault="00AF404F" w:rsidP="00814955">
      <w:pPr>
        <w:adjustRightInd/>
        <w:rPr>
          <w:rFonts w:hAnsi="Times New Roman" w:cs="Times New Roman"/>
          <w:spacing w:val="20"/>
        </w:rPr>
      </w:pPr>
    </w:p>
    <w:sectPr w:rsidR="00AF404F" w:rsidRPr="00B56102" w:rsidSect="008D4510">
      <w:type w:val="continuous"/>
      <w:pgSz w:w="11906" w:h="16838" w:code="9"/>
      <w:pgMar w:top="1418" w:right="1134" w:bottom="1418" w:left="1134" w:header="720" w:footer="720" w:gutter="0"/>
      <w:pgNumType w:start="1"/>
      <w:cols w:space="720"/>
      <w:noEndnote/>
      <w:docGrid w:type="linesAndChars" w:linePitch="48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A90" w:rsidRDefault="00707A90" w:rsidP="00AF404F">
      <w:r>
        <w:separator/>
      </w:r>
    </w:p>
  </w:endnote>
  <w:endnote w:type="continuationSeparator" w:id="0">
    <w:p w:rsidR="00707A90" w:rsidRDefault="00707A90" w:rsidP="00AF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A90" w:rsidRDefault="00707A90">
      <w:r>
        <w:rPr>
          <w:rFonts w:hAnsi="Times New Roman" w:cs="Times New Roman"/>
          <w:color w:val="auto"/>
          <w:sz w:val="2"/>
          <w:szCs w:val="2"/>
        </w:rPr>
        <w:continuationSeparator/>
      </w:r>
    </w:p>
  </w:footnote>
  <w:footnote w:type="continuationSeparator" w:id="0">
    <w:p w:rsidR="00707A90" w:rsidRDefault="00707A90" w:rsidP="00AF4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drawingGridHorizontalSpacing w:val="8192"/>
  <w:drawingGridVerticalSpacing w:val="4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51"/>
    <w:rsid w:val="000346EB"/>
    <w:rsid w:val="0011657D"/>
    <w:rsid w:val="001A1E38"/>
    <w:rsid w:val="002F6D52"/>
    <w:rsid w:val="003A7114"/>
    <w:rsid w:val="00435D83"/>
    <w:rsid w:val="00437912"/>
    <w:rsid w:val="0055493F"/>
    <w:rsid w:val="0057353F"/>
    <w:rsid w:val="005770DB"/>
    <w:rsid w:val="005E06B1"/>
    <w:rsid w:val="00601718"/>
    <w:rsid w:val="0065232C"/>
    <w:rsid w:val="00666D9F"/>
    <w:rsid w:val="00707A90"/>
    <w:rsid w:val="007656B5"/>
    <w:rsid w:val="00785328"/>
    <w:rsid w:val="008103BB"/>
    <w:rsid w:val="00814955"/>
    <w:rsid w:val="00830351"/>
    <w:rsid w:val="008D4510"/>
    <w:rsid w:val="009820EC"/>
    <w:rsid w:val="00986566"/>
    <w:rsid w:val="00A75DA8"/>
    <w:rsid w:val="00A8360D"/>
    <w:rsid w:val="00AF1493"/>
    <w:rsid w:val="00AF404F"/>
    <w:rsid w:val="00B56102"/>
    <w:rsid w:val="00B57C7E"/>
    <w:rsid w:val="00CA1FC5"/>
    <w:rsid w:val="00DC17DC"/>
    <w:rsid w:val="00E169E4"/>
    <w:rsid w:val="00E67E27"/>
    <w:rsid w:val="00EA4F5B"/>
    <w:rsid w:val="00F233D2"/>
    <w:rsid w:val="00F41218"/>
    <w:rsid w:val="00FD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45EAF4B7"/>
  <w14:defaultImageDpi w14:val="0"/>
  <w15:docId w15:val="{465C21BE-33A0-45E2-8815-DDF08C8F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351"/>
    <w:pPr>
      <w:tabs>
        <w:tab w:val="center" w:pos="4252"/>
        <w:tab w:val="right" w:pos="8504"/>
      </w:tabs>
      <w:snapToGrid w:val="0"/>
    </w:pPr>
  </w:style>
  <w:style w:type="character" w:customStyle="1" w:styleId="a4">
    <w:name w:val="ヘッダー (文字)"/>
    <w:link w:val="a3"/>
    <w:uiPriority w:val="99"/>
    <w:locked/>
    <w:rsid w:val="00830351"/>
    <w:rPr>
      <w:rFonts w:ascii="ＭＳ 明朝" w:eastAsia="ＭＳ 明朝" w:cs="ＭＳ 明朝"/>
      <w:color w:val="000000"/>
      <w:kern w:val="0"/>
      <w:sz w:val="20"/>
      <w:szCs w:val="20"/>
    </w:rPr>
  </w:style>
  <w:style w:type="paragraph" w:styleId="a5">
    <w:name w:val="footer"/>
    <w:basedOn w:val="a"/>
    <w:link w:val="a6"/>
    <w:uiPriority w:val="99"/>
    <w:unhideWhenUsed/>
    <w:rsid w:val="00830351"/>
    <w:pPr>
      <w:tabs>
        <w:tab w:val="center" w:pos="4252"/>
        <w:tab w:val="right" w:pos="8504"/>
      </w:tabs>
      <w:snapToGrid w:val="0"/>
    </w:pPr>
  </w:style>
  <w:style w:type="character" w:customStyle="1" w:styleId="a6">
    <w:name w:val="フッター (文字)"/>
    <w:link w:val="a5"/>
    <w:uiPriority w:val="99"/>
    <w:locked/>
    <w:rsid w:val="00830351"/>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ＬＰ販売の手引用様式（様式Ａ１～Ａ１７，Ｃ１・Ｃ２）</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ＬＰ販売の手引用様式（様式Ａ１～Ａ１７，Ｃ１・Ｃ２）</dc:title>
  <dc:subject/>
  <dc:creator>千葉県商工労働部保安課</dc:creator>
  <cp:keywords/>
  <dc:description/>
  <cp:lastModifiedBy>小堀絵理</cp:lastModifiedBy>
  <cp:revision>2</cp:revision>
  <cp:lastPrinted>2021-05-31T07:12:00Z</cp:lastPrinted>
  <dcterms:created xsi:type="dcterms:W3CDTF">2021-05-31T08:18:00Z</dcterms:created>
  <dcterms:modified xsi:type="dcterms:W3CDTF">2021-05-31T08:18:00Z</dcterms:modified>
</cp:coreProperties>
</file>