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3B" w:rsidRPr="00FE7296" w:rsidRDefault="0058023B" w:rsidP="00981196">
      <w:pPr>
        <w:jc w:val="center"/>
        <w:rPr>
          <w:sz w:val="24"/>
          <w:szCs w:val="21"/>
        </w:rPr>
      </w:pPr>
      <w:r w:rsidRPr="00FE7296">
        <w:rPr>
          <w:rFonts w:hint="eastAsia"/>
          <w:sz w:val="24"/>
          <w:szCs w:val="21"/>
        </w:rPr>
        <w:t>荒川左岸北部下水道事務所工事請負等業者選定委員会設置要綱</w:t>
      </w:r>
    </w:p>
    <w:p w:rsidR="0058023B" w:rsidRPr="0058023B" w:rsidRDefault="0058023B" w:rsidP="00981196">
      <w:pPr>
        <w:ind w:rightChars="100" w:right="210"/>
        <w:jc w:val="right"/>
        <w:rPr>
          <w:szCs w:val="21"/>
        </w:rPr>
      </w:pPr>
      <w:r w:rsidRPr="00FE7296">
        <w:rPr>
          <w:rFonts w:hint="eastAsia"/>
          <w:sz w:val="24"/>
          <w:szCs w:val="21"/>
        </w:rPr>
        <w:t>（平成２２年４月１日制定）</w:t>
      </w:r>
    </w:p>
    <w:p w:rsidR="0058023B" w:rsidRPr="0058023B" w:rsidRDefault="0058023B" w:rsidP="0058023B">
      <w:pPr>
        <w:rPr>
          <w:szCs w:val="21"/>
        </w:rPr>
      </w:pPr>
    </w:p>
    <w:p w:rsidR="0058023B" w:rsidRPr="0058023B" w:rsidRDefault="0058023B" w:rsidP="0058023B">
      <w:pPr>
        <w:rPr>
          <w:szCs w:val="21"/>
        </w:rPr>
      </w:pPr>
      <w:r w:rsidRPr="0058023B">
        <w:rPr>
          <w:rFonts w:hint="eastAsia"/>
          <w:szCs w:val="21"/>
        </w:rPr>
        <w:t>（目的</w:t>
      </w:r>
      <w:r w:rsidRPr="0058023B">
        <w:rPr>
          <w:szCs w:val="21"/>
        </w:rPr>
        <w:t>)</w:t>
      </w:r>
    </w:p>
    <w:p w:rsidR="00326824" w:rsidRDefault="0058023B" w:rsidP="0058023B">
      <w:pPr>
        <w:ind w:left="210" w:hangingChars="100" w:hanging="210"/>
        <w:rPr>
          <w:szCs w:val="21"/>
        </w:rPr>
      </w:pPr>
      <w:r>
        <w:rPr>
          <w:rFonts w:hint="eastAsia"/>
          <w:szCs w:val="21"/>
        </w:rPr>
        <w:t>第１</w:t>
      </w:r>
      <w:r w:rsidRPr="0058023B">
        <w:rPr>
          <w:rFonts w:hint="eastAsia"/>
          <w:szCs w:val="21"/>
        </w:rPr>
        <w:t>条　この要綱は、</w:t>
      </w:r>
      <w:r w:rsidRPr="0058023B">
        <w:rPr>
          <w:rFonts w:hint="eastAsia"/>
          <w:sz w:val="24"/>
        </w:rPr>
        <w:t>荒川左岸北部下水道事務所</w:t>
      </w:r>
      <w:r w:rsidRPr="0058023B">
        <w:rPr>
          <w:rFonts w:hint="eastAsia"/>
          <w:szCs w:val="21"/>
        </w:rPr>
        <w:t>が施工する建設工事の請負並びに委託（以下「建設工事等」という。）の業者の適正な選定を図るため、下水道局工事請負等業者選定委員会設置要綱第１１条に基づき、</w:t>
      </w:r>
      <w:r w:rsidRPr="0058023B">
        <w:rPr>
          <w:rFonts w:hint="eastAsia"/>
          <w:sz w:val="24"/>
          <w:szCs w:val="21"/>
        </w:rPr>
        <w:t>荒川左岸北部下水道事務所</w:t>
      </w:r>
      <w:r w:rsidRPr="0058023B">
        <w:rPr>
          <w:rFonts w:hint="eastAsia"/>
          <w:szCs w:val="21"/>
        </w:rPr>
        <w:t>工事請負等業者選定委員会（以下「委員会」という。）を置く。</w:t>
      </w:r>
    </w:p>
    <w:p w:rsidR="0058023B" w:rsidRDefault="0058023B" w:rsidP="0058023B">
      <w:pPr>
        <w:ind w:left="210" w:hangingChars="100" w:hanging="210"/>
        <w:rPr>
          <w:szCs w:val="21"/>
        </w:rPr>
      </w:pPr>
      <w:r>
        <w:rPr>
          <w:rFonts w:hint="eastAsia"/>
          <w:szCs w:val="21"/>
        </w:rPr>
        <w:t>（所掌事項）</w:t>
      </w:r>
    </w:p>
    <w:p w:rsidR="0058023B" w:rsidRDefault="0058023B" w:rsidP="0058023B">
      <w:pPr>
        <w:ind w:left="210" w:hangingChars="100" w:hanging="210"/>
        <w:rPr>
          <w:szCs w:val="21"/>
        </w:rPr>
      </w:pPr>
      <w:r>
        <w:rPr>
          <w:rFonts w:hint="eastAsia"/>
          <w:szCs w:val="21"/>
        </w:rPr>
        <w:t>第２条　委員会が所掌する建設工事等は</w:t>
      </w:r>
      <w:r w:rsidRPr="00344296">
        <w:rPr>
          <w:rFonts w:hint="eastAsia"/>
          <w:sz w:val="24"/>
          <w:szCs w:val="21"/>
        </w:rPr>
        <w:t>、</w:t>
      </w:r>
      <w:r>
        <w:rPr>
          <w:rFonts w:hint="eastAsia"/>
          <w:szCs w:val="21"/>
        </w:rPr>
        <w:t>埼玉県流域下水道事業財務規程（以下「財務規程」という。）第２０３条第１項による別表第四に定めるもののうち次のとおりとする。ただし、契約業者等が特定されるに相当の理由があると特に下水道事業管理者が認める場合は、委員会での選定を要しない。</w:t>
      </w:r>
    </w:p>
    <w:p w:rsidR="0058023B" w:rsidRPr="00DD4A1D" w:rsidRDefault="0058023B" w:rsidP="0058023B">
      <w:pPr>
        <w:ind w:left="212" w:hangingChars="100" w:hanging="212"/>
        <w:rPr>
          <w:w w:val="101"/>
          <w:szCs w:val="21"/>
        </w:rPr>
      </w:pPr>
      <w:r w:rsidRPr="00DD4A1D">
        <w:rPr>
          <w:rFonts w:hint="eastAsia"/>
          <w:w w:val="101"/>
          <w:szCs w:val="21"/>
        </w:rPr>
        <w:t>（１）　執行予定額が</w:t>
      </w:r>
      <w:r w:rsidR="00F455B3">
        <w:rPr>
          <w:rFonts w:hint="eastAsia"/>
          <w:w w:val="101"/>
          <w:szCs w:val="21"/>
        </w:rPr>
        <w:t>２</w:t>
      </w:r>
      <w:r w:rsidRPr="00DD4A1D">
        <w:rPr>
          <w:rFonts w:hint="eastAsia"/>
          <w:w w:val="101"/>
          <w:szCs w:val="21"/>
        </w:rPr>
        <w:t>億円未満の建設工事の請負</w:t>
      </w:r>
    </w:p>
    <w:p w:rsidR="0058023B" w:rsidRPr="00DD4A1D" w:rsidRDefault="0058023B" w:rsidP="0058023B">
      <w:pPr>
        <w:ind w:left="212" w:hangingChars="100" w:hanging="212"/>
        <w:rPr>
          <w:w w:val="101"/>
          <w:szCs w:val="21"/>
        </w:rPr>
      </w:pPr>
      <w:r w:rsidRPr="00DD4A1D">
        <w:rPr>
          <w:rFonts w:hint="eastAsia"/>
          <w:w w:val="101"/>
          <w:szCs w:val="21"/>
        </w:rPr>
        <w:t>（２）　執行予定額が</w:t>
      </w:r>
      <w:r w:rsidR="00F455B3">
        <w:rPr>
          <w:rFonts w:hint="eastAsia"/>
          <w:w w:val="101"/>
          <w:szCs w:val="21"/>
        </w:rPr>
        <w:t>２</w:t>
      </w:r>
      <w:r w:rsidRPr="00DD4A1D">
        <w:rPr>
          <w:rFonts w:hint="eastAsia"/>
          <w:w w:val="101"/>
          <w:szCs w:val="21"/>
        </w:rPr>
        <w:t>千万円未満の建設工事に係る</w:t>
      </w:r>
      <w:r w:rsidR="00F455B3">
        <w:rPr>
          <w:rFonts w:hint="eastAsia"/>
          <w:w w:val="101"/>
          <w:szCs w:val="21"/>
        </w:rPr>
        <w:t>設計、</w:t>
      </w:r>
      <w:r w:rsidRPr="00DD4A1D">
        <w:rPr>
          <w:rFonts w:hint="eastAsia"/>
          <w:w w:val="101"/>
          <w:szCs w:val="21"/>
        </w:rPr>
        <w:t>調査</w:t>
      </w:r>
      <w:r w:rsidR="00F455B3">
        <w:rPr>
          <w:rFonts w:hint="eastAsia"/>
          <w:w w:val="101"/>
          <w:szCs w:val="21"/>
        </w:rPr>
        <w:t>又は</w:t>
      </w:r>
      <w:r w:rsidR="00BF2F2A">
        <w:rPr>
          <w:rFonts w:hint="eastAsia"/>
          <w:w w:val="101"/>
          <w:szCs w:val="21"/>
        </w:rPr>
        <w:t>測量</w:t>
      </w:r>
      <w:r w:rsidRPr="00DD4A1D">
        <w:rPr>
          <w:rFonts w:hint="eastAsia"/>
          <w:w w:val="101"/>
          <w:szCs w:val="21"/>
        </w:rPr>
        <w:t>の委託</w:t>
      </w:r>
    </w:p>
    <w:p w:rsidR="00DD4A1D" w:rsidRPr="00DD4A1D" w:rsidRDefault="0058023B" w:rsidP="00A77BB6">
      <w:pPr>
        <w:ind w:left="635" w:hangingChars="300" w:hanging="635"/>
        <w:rPr>
          <w:w w:val="101"/>
          <w:szCs w:val="21"/>
        </w:rPr>
      </w:pPr>
      <w:r w:rsidRPr="00DD4A1D">
        <w:rPr>
          <w:rFonts w:hint="eastAsia"/>
          <w:w w:val="101"/>
          <w:szCs w:val="21"/>
        </w:rPr>
        <w:t>（３）　その他、</w:t>
      </w:r>
      <w:r w:rsidRPr="00DD4A1D">
        <w:rPr>
          <w:rFonts w:hint="eastAsia"/>
          <w:w w:val="101"/>
          <w:sz w:val="24"/>
          <w:szCs w:val="21"/>
        </w:rPr>
        <w:t>荒川左岸北部下水道事務所長</w:t>
      </w:r>
      <w:r w:rsidRPr="00DD4A1D">
        <w:rPr>
          <w:rFonts w:hint="eastAsia"/>
          <w:w w:val="101"/>
          <w:szCs w:val="21"/>
        </w:rPr>
        <w:t>（以下「所長」という。）が必要と認める建設工事等には、執行予定額が</w:t>
      </w:r>
      <w:r w:rsidR="00BF2F2A">
        <w:rPr>
          <w:rFonts w:hint="eastAsia"/>
          <w:w w:val="101"/>
          <w:szCs w:val="21"/>
        </w:rPr>
        <w:t>２</w:t>
      </w:r>
      <w:r w:rsidRPr="00DD4A1D">
        <w:rPr>
          <w:rFonts w:hint="eastAsia"/>
          <w:w w:val="101"/>
          <w:szCs w:val="21"/>
        </w:rPr>
        <w:t>千万円未満の建設工事に係る監理</w:t>
      </w:r>
      <w:r w:rsidR="00344296" w:rsidRPr="00DD4A1D">
        <w:rPr>
          <w:rFonts w:hint="eastAsia"/>
          <w:w w:val="101"/>
          <w:szCs w:val="21"/>
        </w:rPr>
        <w:t>、下水道施設の計画策定に係る調査、</w:t>
      </w:r>
      <w:r w:rsidRPr="00DD4A1D">
        <w:rPr>
          <w:rFonts w:hint="eastAsia"/>
          <w:w w:val="101"/>
          <w:szCs w:val="21"/>
        </w:rPr>
        <w:t>設計及び作業、下水道施設の維持管理業務並びに５０万円以上５００万円未満の産業廃棄物の収集</w:t>
      </w:r>
      <w:r w:rsidR="00344296" w:rsidRPr="00DD4A1D">
        <w:rPr>
          <w:rFonts w:hint="eastAsia"/>
          <w:w w:val="101"/>
          <w:szCs w:val="21"/>
        </w:rPr>
        <w:t>、</w:t>
      </w:r>
      <w:r w:rsidRPr="00DD4A1D">
        <w:rPr>
          <w:rFonts w:hint="eastAsia"/>
          <w:w w:val="101"/>
          <w:szCs w:val="21"/>
        </w:rPr>
        <w:t>運搬及び処分業務委託、並びに５０万円以上１００万円未満の材料、物品の購入・処分及び修繕工事を含む</w:t>
      </w:r>
      <w:r w:rsidR="00DD4A1D" w:rsidRPr="00DD4A1D">
        <w:rPr>
          <w:rFonts w:hint="eastAsia"/>
          <w:w w:val="101"/>
          <w:szCs w:val="21"/>
        </w:rPr>
        <w:t>。</w:t>
      </w:r>
    </w:p>
    <w:p w:rsidR="0058023B" w:rsidRPr="00DD4A1D" w:rsidRDefault="0058023B" w:rsidP="0058023B">
      <w:pPr>
        <w:ind w:left="212" w:hangingChars="100" w:hanging="212"/>
        <w:rPr>
          <w:w w:val="101"/>
          <w:szCs w:val="21"/>
        </w:rPr>
      </w:pPr>
      <w:r w:rsidRPr="00DD4A1D">
        <w:rPr>
          <w:rFonts w:hint="eastAsia"/>
          <w:w w:val="101"/>
          <w:szCs w:val="21"/>
        </w:rPr>
        <w:t>２　委員会は、次に掲げる事項を審査する。</w:t>
      </w:r>
    </w:p>
    <w:p w:rsidR="0058023B" w:rsidRPr="00DD4A1D" w:rsidRDefault="0058023B" w:rsidP="00A77BB6">
      <w:pPr>
        <w:ind w:left="423" w:hangingChars="200" w:hanging="423"/>
        <w:rPr>
          <w:w w:val="101"/>
          <w:szCs w:val="21"/>
        </w:rPr>
      </w:pPr>
      <w:r w:rsidRPr="00DD4A1D">
        <w:rPr>
          <w:rFonts w:hint="eastAsia"/>
          <w:w w:val="101"/>
          <w:szCs w:val="21"/>
        </w:rPr>
        <w:t>（１）下水道局建設工事請負一般競争入札執行要綱に係る事項のうち、入札に参加する</w:t>
      </w:r>
      <w:r w:rsidR="00DD4A1D" w:rsidRPr="00DD4A1D">
        <w:rPr>
          <w:rFonts w:hint="eastAsia"/>
          <w:w w:val="101"/>
          <w:szCs w:val="21"/>
        </w:rPr>
        <w:t>者</w:t>
      </w:r>
      <w:r w:rsidRPr="00DD4A1D">
        <w:rPr>
          <w:rFonts w:hint="eastAsia"/>
          <w:w w:val="101"/>
          <w:szCs w:val="21"/>
        </w:rPr>
        <w:t>に必要な資格に係る事項</w:t>
      </w:r>
    </w:p>
    <w:p w:rsidR="0058023B" w:rsidRPr="00DD4A1D" w:rsidRDefault="0058023B" w:rsidP="0058023B">
      <w:pPr>
        <w:ind w:left="212" w:hangingChars="100" w:hanging="212"/>
        <w:rPr>
          <w:w w:val="101"/>
          <w:szCs w:val="21"/>
        </w:rPr>
      </w:pPr>
      <w:r w:rsidRPr="00DD4A1D">
        <w:rPr>
          <w:rFonts w:hint="eastAsia"/>
          <w:w w:val="101"/>
          <w:szCs w:val="21"/>
        </w:rPr>
        <w:t>（２）</w:t>
      </w:r>
      <w:r w:rsidR="00A77BB6" w:rsidRPr="00DD4A1D">
        <w:rPr>
          <w:rFonts w:hint="eastAsia"/>
          <w:w w:val="101"/>
          <w:szCs w:val="21"/>
        </w:rPr>
        <w:t>下水道局工事請負等業者選定委員会設置要綱に定める指名業者の選定</w:t>
      </w:r>
    </w:p>
    <w:p w:rsidR="00A77BB6" w:rsidRPr="00DD4A1D" w:rsidRDefault="00A77BB6" w:rsidP="0058023B">
      <w:pPr>
        <w:ind w:left="212" w:hangingChars="100" w:hanging="212"/>
        <w:rPr>
          <w:w w:val="101"/>
          <w:szCs w:val="21"/>
        </w:rPr>
      </w:pPr>
      <w:r w:rsidRPr="00DD4A1D">
        <w:rPr>
          <w:rFonts w:hint="eastAsia"/>
          <w:w w:val="101"/>
          <w:szCs w:val="21"/>
        </w:rPr>
        <w:t>（３）設計、積算用の参考見積の提供を求めるときの見積依頼業者の選定</w:t>
      </w:r>
    </w:p>
    <w:p w:rsidR="00A77BB6" w:rsidRPr="00DD4A1D" w:rsidRDefault="00A77BB6" w:rsidP="00E8138B">
      <w:pPr>
        <w:ind w:left="423" w:hangingChars="200" w:hanging="423"/>
        <w:rPr>
          <w:w w:val="101"/>
          <w:szCs w:val="21"/>
        </w:rPr>
      </w:pPr>
      <w:r w:rsidRPr="00DD4A1D">
        <w:rPr>
          <w:rFonts w:hint="eastAsia"/>
          <w:w w:val="101"/>
          <w:szCs w:val="21"/>
        </w:rPr>
        <w:t>（４）他の委員会が所管するものについては、必要書類の記載に関し、必要な事項を審査する。</w:t>
      </w:r>
    </w:p>
    <w:p w:rsidR="00A77BB6" w:rsidRPr="00DD4A1D" w:rsidRDefault="00A77BB6" w:rsidP="0058023B">
      <w:pPr>
        <w:ind w:left="212" w:hangingChars="100" w:hanging="212"/>
        <w:rPr>
          <w:w w:val="101"/>
          <w:szCs w:val="21"/>
        </w:rPr>
      </w:pPr>
      <w:r w:rsidRPr="00DD4A1D">
        <w:rPr>
          <w:rFonts w:hint="eastAsia"/>
          <w:w w:val="101"/>
          <w:szCs w:val="21"/>
        </w:rPr>
        <w:t>（５）委員会の目的を達成するために所長が必要と認める事項</w:t>
      </w:r>
    </w:p>
    <w:p w:rsidR="00A77BB6" w:rsidRPr="00DD4A1D" w:rsidRDefault="00A77BB6" w:rsidP="0058023B">
      <w:pPr>
        <w:ind w:left="212" w:hangingChars="100" w:hanging="212"/>
        <w:rPr>
          <w:w w:val="101"/>
          <w:szCs w:val="21"/>
        </w:rPr>
      </w:pPr>
      <w:r w:rsidRPr="00DD4A1D">
        <w:rPr>
          <w:rFonts w:hint="eastAsia"/>
          <w:w w:val="101"/>
          <w:szCs w:val="21"/>
        </w:rPr>
        <w:t>３　委員会は、前項で定める建設工事等の執行に当たり、地方自治法施行令第167条の10第１項（同令第167条の13において準用する場合を含む。）の規定による低入札価格の調査に関し、必要な事項を審査する。</w:t>
      </w:r>
    </w:p>
    <w:p w:rsidR="00A77BB6" w:rsidRPr="00DD4A1D" w:rsidRDefault="00A77BB6" w:rsidP="0058023B">
      <w:pPr>
        <w:ind w:left="212" w:hangingChars="100" w:hanging="212"/>
        <w:rPr>
          <w:w w:val="101"/>
          <w:szCs w:val="21"/>
        </w:rPr>
      </w:pPr>
      <w:r w:rsidRPr="00DD4A1D">
        <w:rPr>
          <w:rFonts w:hint="eastAsia"/>
          <w:w w:val="101"/>
          <w:szCs w:val="21"/>
        </w:rPr>
        <w:t>４　前二項の審査は</w:t>
      </w:r>
      <w:r w:rsidR="00E8138B" w:rsidRPr="00DD4A1D">
        <w:rPr>
          <w:rFonts w:hint="eastAsia"/>
          <w:w w:val="101"/>
          <w:szCs w:val="21"/>
        </w:rPr>
        <w:t>、様式第１～４号の内申書及び議事録別紙（入札参加者選定又は入札参加条件設定理由書）に基づいて行う。</w:t>
      </w:r>
    </w:p>
    <w:p w:rsidR="0058023B" w:rsidRPr="00DD4A1D" w:rsidRDefault="00E8138B" w:rsidP="0058023B">
      <w:pPr>
        <w:ind w:left="212" w:hangingChars="100" w:hanging="212"/>
        <w:rPr>
          <w:w w:val="101"/>
          <w:szCs w:val="21"/>
        </w:rPr>
      </w:pPr>
      <w:r w:rsidRPr="00DD4A1D">
        <w:rPr>
          <w:rFonts w:hint="eastAsia"/>
          <w:w w:val="101"/>
          <w:szCs w:val="21"/>
        </w:rPr>
        <w:t>（組織）</w:t>
      </w:r>
    </w:p>
    <w:p w:rsidR="00E8138B" w:rsidRPr="00DD4A1D" w:rsidRDefault="00E8138B" w:rsidP="0058023B">
      <w:pPr>
        <w:ind w:left="212" w:hangingChars="100" w:hanging="212"/>
        <w:rPr>
          <w:w w:val="101"/>
          <w:szCs w:val="21"/>
        </w:rPr>
      </w:pPr>
      <w:r w:rsidRPr="00DD4A1D">
        <w:rPr>
          <w:rFonts w:hint="eastAsia"/>
          <w:w w:val="101"/>
          <w:szCs w:val="21"/>
        </w:rPr>
        <w:t>第３条　委員会は、次の委員をもって構成する。</w:t>
      </w:r>
    </w:p>
    <w:p w:rsidR="00E8138B" w:rsidRPr="00DD4A1D" w:rsidRDefault="00E8138B" w:rsidP="0058023B">
      <w:pPr>
        <w:ind w:left="212" w:hangingChars="100" w:hanging="212"/>
        <w:rPr>
          <w:w w:val="101"/>
          <w:szCs w:val="21"/>
        </w:rPr>
      </w:pPr>
      <w:r w:rsidRPr="00DD4A1D">
        <w:rPr>
          <w:rFonts w:hint="eastAsia"/>
          <w:w w:val="101"/>
          <w:szCs w:val="21"/>
        </w:rPr>
        <w:t>（１）委 員 長　所長</w:t>
      </w:r>
    </w:p>
    <w:p w:rsidR="00E8138B" w:rsidRPr="00DD4A1D" w:rsidRDefault="00E8138B" w:rsidP="0058023B">
      <w:pPr>
        <w:ind w:left="212" w:hangingChars="100" w:hanging="212"/>
        <w:rPr>
          <w:w w:val="101"/>
          <w:szCs w:val="21"/>
        </w:rPr>
      </w:pPr>
      <w:r w:rsidRPr="00DD4A1D">
        <w:rPr>
          <w:rFonts w:hint="eastAsia"/>
          <w:w w:val="101"/>
          <w:szCs w:val="21"/>
        </w:rPr>
        <w:lastRenderedPageBreak/>
        <w:t>（２）副委員長　副所長</w:t>
      </w:r>
    </w:p>
    <w:p w:rsidR="00E8138B" w:rsidRPr="00DD4A1D" w:rsidRDefault="00E8138B" w:rsidP="0058023B">
      <w:pPr>
        <w:ind w:left="212" w:hangingChars="100" w:hanging="212"/>
        <w:rPr>
          <w:w w:val="101"/>
          <w:szCs w:val="21"/>
        </w:rPr>
      </w:pPr>
      <w:r w:rsidRPr="00DD4A1D">
        <w:rPr>
          <w:rFonts w:hint="eastAsia"/>
          <w:w w:val="101"/>
          <w:szCs w:val="21"/>
        </w:rPr>
        <w:t>（３）委　　員　担当部長及び担当課長</w:t>
      </w:r>
    </w:p>
    <w:p w:rsidR="00E8138B" w:rsidRPr="00DD4A1D" w:rsidRDefault="00E8138B" w:rsidP="0058023B">
      <w:pPr>
        <w:ind w:left="212" w:hangingChars="100" w:hanging="212"/>
        <w:rPr>
          <w:w w:val="101"/>
          <w:szCs w:val="21"/>
        </w:rPr>
      </w:pPr>
      <w:r w:rsidRPr="00DD4A1D">
        <w:rPr>
          <w:rFonts w:hint="eastAsia"/>
          <w:w w:val="101"/>
          <w:szCs w:val="21"/>
        </w:rPr>
        <w:t>（運営）</w:t>
      </w:r>
    </w:p>
    <w:p w:rsidR="00E8138B" w:rsidRPr="00DD4A1D" w:rsidRDefault="00E8138B" w:rsidP="0058023B">
      <w:pPr>
        <w:ind w:left="212" w:hangingChars="100" w:hanging="212"/>
        <w:rPr>
          <w:w w:val="101"/>
          <w:szCs w:val="21"/>
        </w:rPr>
      </w:pPr>
      <w:r w:rsidRPr="00DD4A1D">
        <w:rPr>
          <w:rFonts w:hint="eastAsia"/>
          <w:w w:val="101"/>
          <w:szCs w:val="21"/>
        </w:rPr>
        <w:t>第４条　委員長は、会議を総理し、委員長に事故あるときは、副委員長がその職務を代理する。</w:t>
      </w:r>
    </w:p>
    <w:p w:rsidR="00E8138B" w:rsidRPr="00DD4A1D" w:rsidRDefault="00E8138B" w:rsidP="0058023B">
      <w:pPr>
        <w:ind w:left="212" w:hangingChars="100" w:hanging="212"/>
        <w:rPr>
          <w:w w:val="101"/>
          <w:szCs w:val="21"/>
        </w:rPr>
      </w:pPr>
      <w:r w:rsidRPr="00DD4A1D">
        <w:rPr>
          <w:rFonts w:hint="eastAsia"/>
          <w:w w:val="101"/>
          <w:szCs w:val="21"/>
        </w:rPr>
        <w:t>（委員会）</w:t>
      </w:r>
    </w:p>
    <w:p w:rsidR="00E8138B" w:rsidRPr="00DD4A1D" w:rsidRDefault="00E8138B" w:rsidP="0058023B">
      <w:pPr>
        <w:ind w:left="212" w:hangingChars="100" w:hanging="212"/>
        <w:rPr>
          <w:w w:val="101"/>
          <w:szCs w:val="21"/>
        </w:rPr>
      </w:pPr>
      <w:r w:rsidRPr="00DD4A1D">
        <w:rPr>
          <w:rFonts w:hint="eastAsia"/>
          <w:w w:val="101"/>
          <w:szCs w:val="21"/>
        </w:rPr>
        <w:t>第５条　委員会は、委員長が招集する。</w:t>
      </w:r>
    </w:p>
    <w:p w:rsidR="00E8138B" w:rsidRPr="00DD4A1D" w:rsidRDefault="00E8138B" w:rsidP="0058023B">
      <w:pPr>
        <w:ind w:left="212" w:hangingChars="100" w:hanging="212"/>
        <w:rPr>
          <w:w w:val="101"/>
          <w:szCs w:val="21"/>
        </w:rPr>
      </w:pPr>
      <w:r w:rsidRPr="00DD4A1D">
        <w:rPr>
          <w:rFonts w:hint="eastAsia"/>
          <w:w w:val="101"/>
          <w:szCs w:val="21"/>
        </w:rPr>
        <w:t>２　委員会の議長は、委員長が務める。</w:t>
      </w:r>
    </w:p>
    <w:p w:rsidR="00E8138B" w:rsidRPr="00DD4A1D" w:rsidRDefault="00E8138B" w:rsidP="0058023B">
      <w:pPr>
        <w:ind w:left="212" w:hangingChars="100" w:hanging="212"/>
        <w:rPr>
          <w:w w:val="101"/>
          <w:szCs w:val="21"/>
        </w:rPr>
      </w:pPr>
      <w:r w:rsidRPr="00DD4A1D">
        <w:rPr>
          <w:rFonts w:hint="eastAsia"/>
          <w:w w:val="101"/>
          <w:szCs w:val="21"/>
        </w:rPr>
        <w:t>３　委員会は、委員の過半数の出席がなければ、開くことができない。</w:t>
      </w:r>
    </w:p>
    <w:p w:rsidR="00E8138B" w:rsidRPr="00DD4A1D" w:rsidRDefault="00E8138B" w:rsidP="0058023B">
      <w:pPr>
        <w:ind w:left="212" w:hangingChars="100" w:hanging="212"/>
        <w:rPr>
          <w:w w:val="101"/>
          <w:szCs w:val="21"/>
        </w:rPr>
      </w:pPr>
      <w:r w:rsidRPr="00DD4A1D">
        <w:rPr>
          <w:rFonts w:hint="eastAsia"/>
          <w:w w:val="101"/>
          <w:szCs w:val="21"/>
        </w:rPr>
        <w:t>４　審査事項の説明は、当該事項の所管する副所長、担当部長又は担当課長が行う。</w:t>
      </w:r>
    </w:p>
    <w:p w:rsidR="00E8138B" w:rsidRPr="00DD4A1D" w:rsidRDefault="00E8138B" w:rsidP="0058023B">
      <w:pPr>
        <w:ind w:left="212" w:hangingChars="100" w:hanging="212"/>
        <w:rPr>
          <w:w w:val="101"/>
          <w:szCs w:val="21"/>
        </w:rPr>
      </w:pPr>
      <w:r w:rsidRPr="00DD4A1D">
        <w:rPr>
          <w:rFonts w:hint="eastAsia"/>
          <w:w w:val="101"/>
          <w:szCs w:val="21"/>
        </w:rPr>
        <w:t>５　委員会は、審査の内容について必要があるときは、関係職員の出席を求め、その説明又は意見を開くことができる。</w:t>
      </w:r>
    </w:p>
    <w:p w:rsidR="00E8138B" w:rsidRPr="00DD4A1D" w:rsidRDefault="00E8138B" w:rsidP="0058023B">
      <w:pPr>
        <w:ind w:left="212" w:hangingChars="100" w:hanging="212"/>
        <w:rPr>
          <w:w w:val="101"/>
          <w:szCs w:val="21"/>
        </w:rPr>
      </w:pPr>
      <w:r w:rsidRPr="00DD4A1D">
        <w:rPr>
          <w:rFonts w:hint="eastAsia"/>
          <w:w w:val="101"/>
          <w:szCs w:val="21"/>
        </w:rPr>
        <w:t>（指名業者数）</w:t>
      </w:r>
    </w:p>
    <w:p w:rsidR="00E8138B" w:rsidRPr="00DD4A1D" w:rsidRDefault="00E8138B" w:rsidP="0058023B">
      <w:pPr>
        <w:ind w:left="212" w:hangingChars="100" w:hanging="212"/>
        <w:rPr>
          <w:w w:val="101"/>
          <w:szCs w:val="21"/>
        </w:rPr>
      </w:pPr>
      <w:r w:rsidRPr="00DD4A1D">
        <w:rPr>
          <w:rFonts w:hint="eastAsia"/>
          <w:w w:val="101"/>
          <w:szCs w:val="21"/>
        </w:rPr>
        <w:t xml:space="preserve">第６条　</w:t>
      </w:r>
      <w:r w:rsidRPr="00DD4A1D">
        <w:rPr>
          <w:rFonts w:hint="eastAsia"/>
          <w:spacing w:val="6"/>
          <w:w w:val="101"/>
          <w:szCs w:val="21"/>
        </w:rPr>
        <w:t>業者数については、「下水道局業者選定基準」（平成２２年４月１日制定）によるほか、別表によるものとする。</w:t>
      </w:r>
    </w:p>
    <w:p w:rsidR="00E8138B" w:rsidRPr="00DD4A1D" w:rsidRDefault="00E8138B" w:rsidP="0058023B">
      <w:pPr>
        <w:ind w:left="212" w:hangingChars="100" w:hanging="212"/>
        <w:rPr>
          <w:w w:val="101"/>
          <w:szCs w:val="21"/>
        </w:rPr>
      </w:pPr>
      <w:r w:rsidRPr="00DD4A1D">
        <w:rPr>
          <w:rFonts w:hint="eastAsia"/>
          <w:w w:val="101"/>
          <w:szCs w:val="21"/>
        </w:rPr>
        <w:t>（指名業者の選定における留意事項）</w:t>
      </w:r>
    </w:p>
    <w:p w:rsidR="00E8138B" w:rsidRPr="00DD4A1D" w:rsidRDefault="00E8138B" w:rsidP="0058023B">
      <w:pPr>
        <w:ind w:left="212" w:hangingChars="100" w:hanging="212"/>
        <w:rPr>
          <w:w w:val="101"/>
          <w:szCs w:val="21"/>
        </w:rPr>
      </w:pPr>
      <w:r w:rsidRPr="00DD4A1D">
        <w:rPr>
          <w:rFonts w:hint="eastAsia"/>
          <w:w w:val="101"/>
          <w:szCs w:val="21"/>
        </w:rPr>
        <w:t xml:space="preserve">第７条　</w:t>
      </w:r>
      <w:r w:rsidRPr="00DD4A1D">
        <w:rPr>
          <w:rFonts w:hint="eastAsia"/>
          <w:spacing w:val="6"/>
          <w:w w:val="101"/>
          <w:szCs w:val="21"/>
        </w:rPr>
        <w:t>建設工事の請負に係る業者の選定に当たっては、「埼玉県下水道局工事請負指名選定要領」（平成２２年４月１日制定）によるほか、県内の本店や営業所の有無等に留意する。</w:t>
      </w:r>
    </w:p>
    <w:p w:rsidR="00E8138B" w:rsidRPr="00DD4A1D" w:rsidRDefault="00E8138B" w:rsidP="0058023B">
      <w:pPr>
        <w:ind w:left="212" w:hangingChars="100" w:hanging="212"/>
        <w:rPr>
          <w:w w:val="101"/>
          <w:szCs w:val="21"/>
        </w:rPr>
      </w:pPr>
      <w:r w:rsidRPr="00DD4A1D">
        <w:rPr>
          <w:rFonts w:hint="eastAsia"/>
          <w:w w:val="101"/>
          <w:szCs w:val="21"/>
        </w:rPr>
        <w:t xml:space="preserve">２　</w:t>
      </w:r>
      <w:r w:rsidRPr="00DD4A1D">
        <w:rPr>
          <w:rFonts w:hint="eastAsia"/>
          <w:spacing w:val="4"/>
          <w:w w:val="101"/>
          <w:szCs w:val="21"/>
        </w:rPr>
        <w:t>建設工事の業務委託や材料の購入に係る業者の選定に当たっては、県内の本店の有無、地理的条件、手持業務の量、信用度等に留意する。</w:t>
      </w:r>
    </w:p>
    <w:p w:rsidR="00E8138B" w:rsidRPr="00DD4A1D" w:rsidRDefault="00E8138B" w:rsidP="0058023B">
      <w:pPr>
        <w:ind w:left="212" w:hangingChars="100" w:hanging="212"/>
        <w:rPr>
          <w:spacing w:val="4"/>
          <w:w w:val="101"/>
          <w:szCs w:val="21"/>
        </w:rPr>
      </w:pPr>
      <w:r w:rsidRPr="00DD4A1D">
        <w:rPr>
          <w:rFonts w:hint="eastAsia"/>
          <w:w w:val="101"/>
          <w:szCs w:val="21"/>
        </w:rPr>
        <w:t xml:space="preserve">３　</w:t>
      </w:r>
      <w:r w:rsidRPr="00DD4A1D">
        <w:rPr>
          <w:rFonts w:hint="eastAsia"/>
          <w:spacing w:val="4"/>
          <w:w w:val="101"/>
          <w:szCs w:val="21"/>
        </w:rPr>
        <w:t>産業廃棄物の収集、運搬及び処分の業務委託に係る業者は、前項に留意するほか</w:t>
      </w:r>
      <w:r w:rsidR="000A0BD3">
        <w:rPr>
          <w:rFonts w:hint="eastAsia"/>
          <w:spacing w:val="4"/>
          <w:w w:val="101"/>
          <w:szCs w:val="21"/>
        </w:rPr>
        <w:t>、物品関係等競争入札参加者名簿の登録業者から、営業許可のある者</w:t>
      </w:r>
      <w:r w:rsidRPr="00DD4A1D">
        <w:rPr>
          <w:rFonts w:hint="eastAsia"/>
          <w:spacing w:val="4"/>
          <w:w w:val="101"/>
          <w:szCs w:val="21"/>
        </w:rPr>
        <w:t>を選定するものとする。</w:t>
      </w:r>
    </w:p>
    <w:p w:rsidR="00E8138B" w:rsidRPr="00DD4A1D" w:rsidRDefault="00E8138B" w:rsidP="0058023B">
      <w:pPr>
        <w:ind w:left="212" w:hangingChars="100" w:hanging="212"/>
        <w:rPr>
          <w:w w:val="101"/>
          <w:szCs w:val="21"/>
        </w:rPr>
      </w:pPr>
      <w:r w:rsidRPr="00DD4A1D">
        <w:rPr>
          <w:rFonts w:hint="eastAsia"/>
          <w:w w:val="101"/>
          <w:szCs w:val="21"/>
        </w:rPr>
        <w:t>（決定）</w:t>
      </w:r>
    </w:p>
    <w:p w:rsidR="00E8138B" w:rsidRPr="00DD4A1D" w:rsidRDefault="00E8138B" w:rsidP="0058023B">
      <w:pPr>
        <w:ind w:left="212" w:hangingChars="100" w:hanging="212"/>
        <w:rPr>
          <w:w w:val="101"/>
          <w:szCs w:val="21"/>
        </w:rPr>
      </w:pPr>
      <w:r w:rsidRPr="00DD4A1D">
        <w:rPr>
          <w:rFonts w:hint="eastAsia"/>
          <w:w w:val="101"/>
          <w:szCs w:val="21"/>
        </w:rPr>
        <w:t>第８条　第２条に規定する事項は、委員会の審査に基づき、所長が決定する。</w:t>
      </w:r>
    </w:p>
    <w:p w:rsidR="00E8138B" w:rsidRPr="00DD4A1D" w:rsidRDefault="00E8138B" w:rsidP="0058023B">
      <w:pPr>
        <w:ind w:left="212" w:hangingChars="100" w:hanging="212"/>
        <w:rPr>
          <w:w w:val="101"/>
          <w:szCs w:val="21"/>
        </w:rPr>
      </w:pPr>
      <w:r w:rsidRPr="00DD4A1D">
        <w:rPr>
          <w:rFonts w:hint="eastAsia"/>
          <w:w w:val="101"/>
          <w:szCs w:val="21"/>
        </w:rPr>
        <w:t>（一般競争入札の公告）</w:t>
      </w:r>
    </w:p>
    <w:p w:rsidR="00E8138B" w:rsidRPr="00DD4A1D" w:rsidRDefault="00013EF0" w:rsidP="0058023B">
      <w:pPr>
        <w:ind w:left="212" w:hangingChars="100" w:hanging="212"/>
        <w:rPr>
          <w:w w:val="101"/>
          <w:szCs w:val="21"/>
        </w:rPr>
      </w:pPr>
      <w:r w:rsidRPr="00DD4A1D">
        <w:rPr>
          <w:rFonts w:hint="eastAsia"/>
          <w:w w:val="101"/>
          <w:szCs w:val="21"/>
        </w:rPr>
        <w:t xml:space="preserve">第９条　</w:t>
      </w:r>
      <w:r w:rsidRPr="00FE7296">
        <w:rPr>
          <w:rFonts w:hint="eastAsia"/>
          <w:spacing w:val="6"/>
          <w:w w:val="101"/>
          <w:szCs w:val="21"/>
        </w:rPr>
        <w:t>一般競争</w:t>
      </w:r>
      <w:r w:rsidR="00DD4A1D" w:rsidRPr="00FE7296">
        <w:rPr>
          <w:rFonts w:hint="eastAsia"/>
          <w:spacing w:val="6"/>
          <w:w w:val="101"/>
          <w:szCs w:val="21"/>
        </w:rPr>
        <w:t>入札の公告に当たり、入札に参加する者に必要な資格は、「埼玉県</w:t>
      </w:r>
      <w:r w:rsidRPr="00FE7296">
        <w:rPr>
          <w:rFonts w:hint="eastAsia"/>
          <w:spacing w:val="6"/>
          <w:w w:val="101"/>
          <w:szCs w:val="21"/>
        </w:rPr>
        <w:t>下水道局建設工事請負等競争入札参加者の資格等に関する規定」（平成</w:t>
      </w:r>
      <w:r w:rsidR="000A0BD3">
        <w:rPr>
          <w:rFonts w:hint="eastAsia"/>
          <w:spacing w:val="6"/>
          <w:w w:val="101"/>
          <w:szCs w:val="21"/>
        </w:rPr>
        <w:t>２２</w:t>
      </w:r>
      <w:r w:rsidRPr="00FE7296">
        <w:rPr>
          <w:rFonts w:hint="eastAsia"/>
          <w:spacing w:val="6"/>
          <w:w w:val="101"/>
          <w:szCs w:val="21"/>
        </w:rPr>
        <w:t>年４月１日埼玉県流域下水道事業告示第９号）及び「一般競争入札参加条件設定ガイドライン」（平成２２年１２月１６日付け、入企第１５７号通知）に基づくものとする。</w:t>
      </w:r>
    </w:p>
    <w:p w:rsidR="00013EF0" w:rsidRPr="00DD4A1D" w:rsidRDefault="00013EF0" w:rsidP="0058023B">
      <w:pPr>
        <w:ind w:left="212" w:hangingChars="100" w:hanging="212"/>
        <w:rPr>
          <w:w w:val="101"/>
          <w:szCs w:val="21"/>
        </w:rPr>
      </w:pPr>
      <w:r w:rsidRPr="00DD4A1D">
        <w:rPr>
          <w:rFonts w:hint="eastAsia"/>
          <w:w w:val="101"/>
          <w:szCs w:val="21"/>
        </w:rPr>
        <w:t>（低入札価格調査の審査）</w:t>
      </w:r>
    </w:p>
    <w:p w:rsidR="00013EF0" w:rsidRPr="00DD4A1D" w:rsidRDefault="00013EF0" w:rsidP="0058023B">
      <w:pPr>
        <w:ind w:left="212" w:hangingChars="100" w:hanging="212"/>
        <w:rPr>
          <w:w w:val="101"/>
          <w:szCs w:val="21"/>
        </w:rPr>
      </w:pPr>
      <w:r w:rsidRPr="00DD4A1D">
        <w:rPr>
          <w:rFonts w:hint="eastAsia"/>
          <w:w w:val="101"/>
          <w:szCs w:val="21"/>
        </w:rPr>
        <w:t xml:space="preserve">第１０条　</w:t>
      </w:r>
      <w:r w:rsidRPr="00FE7296">
        <w:rPr>
          <w:rFonts w:hint="eastAsia"/>
          <w:spacing w:val="4"/>
          <w:w w:val="101"/>
          <w:szCs w:val="21"/>
        </w:rPr>
        <w:t>低入札価格調査の審査に付そうとする者は、様式第５号の低入札価格調査書を作成し、委員会に提出するものとする。</w:t>
      </w:r>
    </w:p>
    <w:p w:rsidR="00013EF0" w:rsidRPr="00DD4A1D" w:rsidRDefault="00013EF0" w:rsidP="0058023B">
      <w:pPr>
        <w:ind w:left="212" w:hangingChars="100" w:hanging="212"/>
        <w:rPr>
          <w:w w:val="101"/>
          <w:szCs w:val="21"/>
        </w:rPr>
      </w:pPr>
      <w:r w:rsidRPr="00DD4A1D">
        <w:rPr>
          <w:rFonts w:hint="eastAsia"/>
          <w:w w:val="101"/>
          <w:szCs w:val="21"/>
        </w:rPr>
        <w:t>（秘密の保持）</w:t>
      </w:r>
    </w:p>
    <w:p w:rsidR="00013EF0" w:rsidRPr="00DD4A1D" w:rsidRDefault="00013EF0" w:rsidP="0058023B">
      <w:pPr>
        <w:ind w:left="212" w:hangingChars="100" w:hanging="212"/>
        <w:rPr>
          <w:w w:val="101"/>
          <w:szCs w:val="21"/>
        </w:rPr>
      </w:pPr>
      <w:r w:rsidRPr="00DD4A1D">
        <w:rPr>
          <w:rFonts w:hint="eastAsia"/>
          <w:w w:val="101"/>
          <w:szCs w:val="21"/>
        </w:rPr>
        <w:t xml:space="preserve">第１１条　</w:t>
      </w:r>
      <w:r w:rsidRPr="00FE7296">
        <w:rPr>
          <w:rFonts w:hint="eastAsia"/>
          <w:spacing w:val="4"/>
          <w:w w:val="101"/>
          <w:szCs w:val="21"/>
        </w:rPr>
        <w:t>委員会は、目的を達成するため、公正にその任務を行うとともに、秘密を厳</w:t>
      </w:r>
      <w:r w:rsidRPr="00FE7296">
        <w:rPr>
          <w:rFonts w:hint="eastAsia"/>
          <w:spacing w:val="4"/>
          <w:w w:val="101"/>
          <w:szCs w:val="21"/>
        </w:rPr>
        <w:lastRenderedPageBreak/>
        <w:t>守しなければならない。</w:t>
      </w:r>
    </w:p>
    <w:p w:rsidR="00013EF0" w:rsidRPr="00FE7296" w:rsidRDefault="00013EF0" w:rsidP="0058023B">
      <w:pPr>
        <w:ind w:left="220" w:hangingChars="100" w:hanging="220"/>
        <w:rPr>
          <w:spacing w:val="4"/>
          <w:w w:val="101"/>
          <w:szCs w:val="21"/>
        </w:rPr>
      </w:pPr>
      <w:r w:rsidRPr="00FE7296">
        <w:rPr>
          <w:rFonts w:hint="eastAsia"/>
          <w:spacing w:val="4"/>
          <w:w w:val="101"/>
          <w:szCs w:val="21"/>
        </w:rPr>
        <w:t>（議事録等）</w:t>
      </w:r>
    </w:p>
    <w:p w:rsidR="00013EF0" w:rsidRPr="00FE7296" w:rsidRDefault="00013EF0" w:rsidP="0058023B">
      <w:pPr>
        <w:ind w:left="216" w:hangingChars="100" w:hanging="216"/>
        <w:rPr>
          <w:spacing w:val="2"/>
          <w:w w:val="101"/>
          <w:szCs w:val="21"/>
        </w:rPr>
      </w:pPr>
      <w:r w:rsidRPr="00FE7296">
        <w:rPr>
          <w:rFonts w:hint="eastAsia"/>
          <w:spacing w:val="2"/>
          <w:w w:val="101"/>
          <w:szCs w:val="21"/>
        </w:rPr>
        <w:t xml:space="preserve">第１２条　</w:t>
      </w:r>
      <w:r w:rsidRPr="000A0BD3">
        <w:rPr>
          <w:rFonts w:hint="eastAsia"/>
          <w:spacing w:val="4"/>
          <w:w w:val="101"/>
          <w:szCs w:val="21"/>
        </w:rPr>
        <w:t>委員会の事務局は、その委員会の会議ごとにその審議内容を様式第６号の議事録にまとめ、入札</w:t>
      </w:r>
      <w:r w:rsidR="000A0BD3">
        <w:rPr>
          <w:rFonts w:hint="eastAsia"/>
          <w:spacing w:val="4"/>
          <w:w w:val="101"/>
          <w:szCs w:val="21"/>
        </w:rPr>
        <w:t>(</w:t>
      </w:r>
      <w:r w:rsidRPr="000A0BD3">
        <w:rPr>
          <w:rFonts w:hint="eastAsia"/>
          <w:spacing w:val="4"/>
          <w:w w:val="101"/>
          <w:szCs w:val="21"/>
        </w:rPr>
        <w:t>見積合せ</w:t>
      </w:r>
      <w:r w:rsidR="000A0BD3">
        <w:rPr>
          <w:rFonts w:hint="eastAsia"/>
          <w:spacing w:val="4"/>
          <w:w w:val="101"/>
          <w:szCs w:val="21"/>
        </w:rPr>
        <w:t>)</w:t>
      </w:r>
      <w:r w:rsidRPr="000A0BD3">
        <w:rPr>
          <w:rFonts w:hint="eastAsia"/>
          <w:spacing w:val="4"/>
          <w:w w:val="101"/>
          <w:szCs w:val="21"/>
        </w:rPr>
        <w:t>終了時に</w:t>
      </w:r>
      <w:r w:rsidRPr="000A0BD3">
        <w:rPr>
          <w:rFonts w:hint="eastAsia"/>
          <w:spacing w:val="4"/>
          <w:w w:val="101"/>
          <w:sz w:val="24"/>
          <w:szCs w:val="21"/>
        </w:rPr>
        <w:t>荒川左岸北部下水道事務所</w:t>
      </w:r>
      <w:r w:rsidRPr="000A0BD3">
        <w:rPr>
          <w:rFonts w:hint="eastAsia"/>
          <w:spacing w:val="4"/>
          <w:w w:val="101"/>
          <w:szCs w:val="21"/>
        </w:rPr>
        <w:t>において自由に閲覧できるようにするものとする。</w:t>
      </w:r>
    </w:p>
    <w:p w:rsidR="00013EF0" w:rsidRPr="00FE7296" w:rsidRDefault="00013EF0" w:rsidP="0058023B">
      <w:pPr>
        <w:ind w:left="220" w:hangingChars="100" w:hanging="220"/>
        <w:rPr>
          <w:spacing w:val="4"/>
          <w:w w:val="101"/>
          <w:szCs w:val="21"/>
        </w:rPr>
      </w:pPr>
      <w:r w:rsidRPr="00FE7296">
        <w:rPr>
          <w:rFonts w:hint="eastAsia"/>
          <w:spacing w:val="4"/>
          <w:w w:val="101"/>
          <w:szCs w:val="21"/>
        </w:rPr>
        <w:t>２　前項の閲覧を行う期限は閲覧に供した日が属する年度の翌年度４月１日から５年間とする。</w:t>
      </w:r>
    </w:p>
    <w:p w:rsidR="00013EF0" w:rsidRPr="00FE7296" w:rsidRDefault="00013EF0" w:rsidP="0058023B">
      <w:pPr>
        <w:ind w:left="220" w:hangingChars="100" w:hanging="220"/>
        <w:rPr>
          <w:spacing w:val="4"/>
          <w:w w:val="101"/>
          <w:szCs w:val="21"/>
        </w:rPr>
      </w:pPr>
      <w:r w:rsidRPr="00FE7296">
        <w:rPr>
          <w:rFonts w:hint="eastAsia"/>
          <w:spacing w:val="4"/>
          <w:w w:val="101"/>
          <w:szCs w:val="21"/>
        </w:rPr>
        <w:t>３　本委員会の審議に使用した資料は前項の期間は保存しなければならない。</w:t>
      </w:r>
    </w:p>
    <w:p w:rsidR="00013EF0" w:rsidRPr="00FE7296" w:rsidRDefault="00013EF0" w:rsidP="0058023B">
      <w:pPr>
        <w:ind w:left="212" w:hangingChars="100" w:hanging="212"/>
        <w:rPr>
          <w:w w:val="101"/>
          <w:szCs w:val="21"/>
        </w:rPr>
      </w:pPr>
      <w:r w:rsidRPr="00FE7296">
        <w:rPr>
          <w:rFonts w:hint="eastAsia"/>
          <w:w w:val="101"/>
          <w:szCs w:val="21"/>
        </w:rPr>
        <w:t>４　前項の資料のうち、埼玉県情報公開条例第１０条第２号に規定する「法人その他の団体に関する情報</w:t>
      </w:r>
      <w:r w:rsidR="00FE7296" w:rsidRPr="00FE7296">
        <w:rPr>
          <w:rFonts w:hint="eastAsia"/>
          <w:w w:val="101"/>
          <w:szCs w:val="21"/>
        </w:rPr>
        <w:t>又</w:t>
      </w:r>
      <w:r w:rsidRPr="00FE7296">
        <w:rPr>
          <w:rFonts w:hint="eastAsia"/>
          <w:w w:val="101"/>
          <w:szCs w:val="21"/>
        </w:rPr>
        <w:t>は事業を営む個人の当該事業に関する情報であって、公にす</w:t>
      </w:r>
      <w:r w:rsidR="00FE7296">
        <w:rPr>
          <w:rFonts w:hint="eastAsia"/>
          <w:w w:val="101"/>
          <w:szCs w:val="21"/>
        </w:rPr>
        <w:t>ることにより、当該法人等又は当該個人の権利、競争上の地位その他</w:t>
      </w:r>
      <w:r w:rsidRPr="00FE7296">
        <w:rPr>
          <w:rFonts w:hint="eastAsia"/>
          <w:w w:val="101"/>
          <w:szCs w:val="21"/>
        </w:rPr>
        <w:t>正当な利益を害する</w:t>
      </w:r>
      <w:r w:rsidR="00FE7296" w:rsidRPr="00FE7296">
        <w:rPr>
          <w:rFonts w:hint="eastAsia"/>
          <w:w w:val="101"/>
          <w:szCs w:val="21"/>
        </w:rPr>
        <w:t>おそ</w:t>
      </w:r>
      <w:r w:rsidRPr="00FE7296">
        <w:rPr>
          <w:rFonts w:hint="eastAsia"/>
          <w:w w:val="101"/>
          <w:szCs w:val="21"/>
        </w:rPr>
        <w:t>れがあるもの」が記載された資料又は資料の当該情報は不開示情報のため機密扱いとする。</w:t>
      </w:r>
    </w:p>
    <w:p w:rsidR="00013EF0" w:rsidRPr="00FE7296" w:rsidRDefault="00013EF0" w:rsidP="0058023B">
      <w:pPr>
        <w:ind w:left="220" w:hangingChars="100" w:hanging="220"/>
        <w:rPr>
          <w:spacing w:val="4"/>
          <w:w w:val="101"/>
          <w:szCs w:val="21"/>
        </w:rPr>
      </w:pPr>
      <w:r w:rsidRPr="00FE7296">
        <w:rPr>
          <w:rFonts w:hint="eastAsia"/>
          <w:spacing w:val="4"/>
          <w:w w:val="101"/>
          <w:szCs w:val="21"/>
        </w:rPr>
        <w:t>（事務局）</w:t>
      </w:r>
    </w:p>
    <w:p w:rsidR="00013EF0" w:rsidRPr="00FE7296" w:rsidRDefault="00013EF0" w:rsidP="0058023B">
      <w:pPr>
        <w:ind w:left="220" w:hangingChars="100" w:hanging="220"/>
        <w:rPr>
          <w:spacing w:val="4"/>
          <w:w w:val="101"/>
          <w:szCs w:val="21"/>
        </w:rPr>
      </w:pPr>
      <w:r w:rsidRPr="00FE7296">
        <w:rPr>
          <w:rFonts w:hint="eastAsia"/>
          <w:spacing w:val="4"/>
          <w:w w:val="101"/>
          <w:szCs w:val="21"/>
        </w:rPr>
        <w:t>第１３条　委員会の事務局は、</w:t>
      </w:r>
      <w:r w:rsidRPr="00FE7296">
        <w:rPr>
          <w:rFonts w:hint="eastAsia"/>
          <w:spacing w:val="4"/>
          <w:w w:val="101"/>
          <w:sz w:val="24"/>
          <w:szCs w:val="21"/>
        </w:rPr>
        <w:t>総務・管理</w:t>
      </w:r>
      <w:r w:rsidRPr="00FE7296">
        <w:rPr>
          <w:rFonts w:hint="eastAsia"/>
          <w:spacing w:val="4"/>
          <w:w w:val="101"/>
          <w:szCs w:val="21"/>
        </w:rPr>
        <w:t>担当に置く</w:t>
      </w:r>
      <w:r w:rsidR="00981196" w:rsidRPr="00FE7296">
        <w:rPr>
          <w:rFonts w:hint="eastAsia"/>
          <w:spacing w:val="4"/>
          <w:w w:val="101"/>
          <w:szCs w:val="21"/>
        </w:rPr>
        <w:t>。</w:t>
      </w:r>
    </w:p>
    <w:p w:rsidR="00981196" w:rsidRPr="00FE7296" w:rsidRDefault="00981196" w:rsidP="0058023B">
      <w:pPr>
        <w:ind w:left="220" w:hangingChars="100" w:hanging="220"/>
        <w:rPr>
          <w:spacing w:val="4"/>
          <w:w w:val="101"/>
          <w:szCs w:val="21"/>
        </w:rPr>
      </w:pPr>
      <w:r w:rsidRPr="00FE7296">
        <w:rPr>
          <w:rFonts w:hint="eastAsia"/>
          <w:spacing w:val="4"/>
          <w:w w:val="101"/>
          <w:szCs w:val="21"/>
        </w:rPr>
        <w:t>（その他）</w:t>
      </w:r>
    </w:p>
    <w:p w:rsidR="00981196" w:rsidRPr="00FE7296" w:rsidRDefault="00981196" w:rsidP="0058023B">
      <w:pPr>
        <w:ind w:left="220" w:hangingChars="100" w:hanging="220"/>
        <w:rPr>
          <w:spacing w:val="4"/>
          <w:w w:val="101"/>
          <w:szCs w:val="21"/>
        </w:rPr>
      </w:pPr>
      <w:r w:rsidRPr="00FE7296">
        <w:rPr>
          <w:rFonts w:hint="eastAsia"/>
          <w:spacing w:val="4"/>
          <w:w w:val="101"/>
          <w:szCs w:val="21"/>
        </w:rPr>
        <w:t xml:space="preserve">第１４条　</w:t>
      </w:r>
      <w:r w:rsidRPr="00FE7296">
        <w:rPr>
          <w:rFonts w:hint="eastAsia"/>
          <w:w w:val="101"/>
          <w:szCs w:val="21"/>
        </w:rPr>
        <w:t>この要綱に定めるもののほか、委員会の運営について必要な事項は委員会が定める。</w:t>
      </w:r>
    </w:p>
    <w:p w:rsidR="00981196" w:rsidRPr="00FE7296" w:rsidRDefault="00981196" w:rsidP="00981196">
      <w:pPr>
        <w:ind w:firstLineChars="100" w:firstLine="220"/>
        <w:rPr>
          <w:spacing w:val="4"/>
          <w:w w:val="101"/>
          <w:szCs w:val="21"/>
        </w:rPr>
      </w:pPr>
      <w:r w:rsidRPr="00FE7296">
        <w:rPr>
          <w:rFonts w:hint="eastAsia"/>
          <w:spacing w:val="4"/>
          <w:w w:val="101"/>
          <w:szCs w:val="21"/>
        </w:rPr>
        <w:t>附　則</w:t>
      </w:r>
    </w:p>
    <w:p w:rsidR="00981196" w:rsidRPr="00FE7296" w:rsidRDefault="00981196" w:rsidP="00981196">
      <w:pPr>
        <w:ind w:firstLineChars="100" w:firstLine="220"/>
        <w:rPr>
          <w:spacing w:val="4"/>
          <w:w w:val="101"/>
          <w:szCs w:val="21"/>
        </w:rPr>
      </w:pPr>
      <w:r w:rsidRPr="00FE7296">
        <w:rPr>
          <w:rFonts w:hint="eastAsia"/>
          <w:spacing w:val="4"/>
          <w:w w:val="101"/>
          <w:szCs w:val="21"/>
        </w:rPr>
        <w:t>この要領は、平成２２年４月１日から施工する。</w:t>
      </w:r>
    </w:p>
    <w:p w:rsidR="00981196" w:rsidRPr="00FE7296" w:rsidRDefault="00981196" w:rsidP="00981196">
      <w:pPr>
        <w:ind w:firstLineChars="100" w:firstLine="220"/>
        <w:rPr>
          <w:spacing w:val="4"/>
          <w:w w:val="101"/>
          <w:szCs w:val="21"/>
        </w:rPr>
      </w:pPr>
      <w:r w:rsidRPr="00FE7296">
        <w:rPr>
          <w:rFonts w:hint="eastAsia"/>
          <w:spacing w:val="4"/>
          <w:w w:val="101"/>
          <w:szCs w:val="21"/>
        </w:rPr>
        <w:t>附　則</w:t>
      </w:r>
    </w:p>
    <w:p w:rsidR="00981196" w:rsidRPr="00FE7296" w:rsidRDefault="00981196" w:rsidP="00981196">
      <w:pPr>
        <w:ind w:firstLineChars="100" w:firstLine="220"/>
        <w:rPr>
          <w:spacing w:val="4"/>
          <w:w w:val="101"/>
          <w:szCs w:val="21"/>
        </w:rPr>
      </w:pPr>
      <w:r w:rsidRPr="00FE7296">
        <w:rPr>
          <w:rFonts w:hint="eastAsia"/>
          <w:spacing w:val="4"/>
          <w:w w:val="101"/>
          <w:szCs w:val="21"/>
        </w:rPr>
        <w:t>この要領は、平成２３年４月１日から施工する。</w:t>
      </w:r>
    </w:p>
    <w:p w:rsidR="00981196" w:rsidRPr="00FE7296" w:rsidRDefault="00981196" w:rsidP="00981196">
      <w:pPr>
        <w:ind w:firstLineChars="100" w:firstLine="220"/>
        <w:rPr>
          <w:spacing w:val="4"/>
          <w:w w:val="101"/>
          <w:szCs w:val="21"/>
        </w:rPr>
      </w:pPr>
      <w:r w:rsidRPr="00FE7296">
        <w:rPr>
          <w:rFonts w:hint="eastAsia"/>
          <w:spacing w:val="4"/>
          <w:w w:val="101"/>
          <w:szCs w:val="21"/>
        </w:rPr>
        <w:t>附　則</w:t>
      </w:r>
    </w:p>
    <w:p w:rsidR="00981196" w:rsidRPr="00FE7296" w:rsidRDefault="00981196" w:rsidP="00981196">
      <w:pPr>
        <w:ind w:firstLineChars="100" w:firstLine="220"/>
        <w:rPr>
          <w:spacing w:val="4"/>
          <w:w w:val="101"/>
          <w:szCs w:val="21"/>
        </w:rPr>
      </w:pPr>
      <w:r w:rsidRPr="00FE7296">
        <w:rPr>
          <w:rFonts w:hint="eastAsia"/>
          <w:spacing w:val="4"/>
          <w:w w:val="101"/>
          <w:szCs w:val="21"/>
        </w:rPr>
        <w:t>この要領は、平成２４年４月１日から施工する。</w:t>
      </w:r>
    </w:p>
    <w:p w:rsidR="00981196" w:rsidRPr="00FE7296" w:rsidRDefault="00981196" w:rsidP="00981196">
      <w:pPr>
        <w:ind w:firstLineChars="100" w:firstLine="220"/>
        <w:rPr>
          <w:spacing w:val="4"/>
          <w:w w:val="101"/>
          <w:szCs w:val="21"/>
        </w:rPr>
      </w:pPr>
      <w:r w:rsidRPr="00FE7296">
        <w:rPr>
          <w:rFonts w:hint="eastAsia"/>
          <w:spacing w:val="4"/>
          <w:w w:val="101"/>
          <w:szCs w:val="21"/>
        </w:rPr>
        <w:t>附　則</w:t>
      </w:r>
    </w:p>
    <w:p w:rsidR="00981196" w:rsidRPr="00FE7296" w:rsidRDefault="00981196" w:rsidP="00981196">
      <w:pPr>
        <w:ind w:firstLineChars="100" w:firstLine="220"/>
        <w:rPr>
          <w:spacing w:val="4"/>
          <w:w w:val="101"/>
          <w:szCs w:val="21"/>
        </w:rPr>
      </w:pPr>
      <w:r w:rsidRPr="00FE7296">
        <w:rPr>
          <w:rFonts w:hint="eastAsia"/>
          <w:spacing w:val="4"/>
          <w:w w:val="101"/>
          <w:szCs w:val="21"/>
        </w:rPr>
        <w:t>この要領は、平成２６年４月１日から施工する。</w:t>
      </w:r>
    </w:p>
    <w:p w:rsidR="00981196" w:rsidRPr="00FE7296" w:rsidRDefault="00981196" w:rsidP="00981196">
      <w:pPr>
        <w:ind w:firstLineChars="100" w:firstLine="220"/>
        <w:rPr>
          <w:spacing w:val="4"/>
          <w:w w:val="101"/>
          <w:szCs w:val="21"/>
        </w:rPr>
      </w:pPr>
      <w:r w:rsidRPr="00FE7296">
        <w:rPr>
          <w:rFonts w:hint="eastAsia"/>
          <w:spacing w:val="4"/>
          <w:w w:val="101"/>
          <w:szCs w:val="21"/>
        </w:rPr>
        <w:t>附　則</w:t>
      </w:r>
    </w:p>
    <w:p w:rsidR="00981196" w:rsidRPr="00FE7296" w:rsidRDefault="00981196" w:rsidP="00981196">
      <w:pPr>
        <w:ind w:firstLineChars="100" w:firstLine="220"/>
        <w:rPr>
          <w:spacing w:val="4"/>
          <w:w w:val="101"/>
          <w:szCs w:val="21"/>
        </w:rPr>
      </w:pPr>
      <w:r w:rsidRPr="00FE7296">
        <w:rPr>
          <w:rFonts w:hint="eastAsia"/>
          <w:spacing w:val="4"/>
          <w:w w:val="101"/>
          <w:szCs w:val="21"/>
        </w:rPr>
        <w:t>この要領は、平成２６年１２月１０日から施工する。</w:t>
      </w:r>
    </w:p>
    <w:p w:rsidR="00981196" w:rsidRDefault="00981196" w:rsidP="00981196">
      <w:pPr>
        <w:ind w:firstLineChars="100" w:firstLine="220"/>
        <w:rPr>
          <w:spacing w:val="4"/>
          <w:w w:val="101"/>
          <w:szCs w:val="21"/>
        </w:rPr>
      </w:pPr>
      <w:r w:rsidRPr="00FE7296">
        <w:rPr>
          <w:rFonts w:hint="eastAsia"/>
          <w:spacing w:val="4"/>
          <w:w w:val="101"/>
          <w:szCs w:val="21"/>
        </w:rPr>
        <w:t>附　則</w:t>
      </w:r>
    </w:p>
    <w:p w:rsidR="00BF2F2A" w:rsidRPr="00FE7296" w:rsidRDefault="00BF2F2A" w:rsidP="00BF2F2A">
      <w:pPr>
        <w:ind w:firstLineChars="100" w:firstLine="212"/>
        <w:rPr>
          <w:w w:val="101"/>
          <w:szCs w:val="21"/>
        </w:rPr>
      </w:pPr>
      <w:r w:rsidRPr="00FE7296">
        <w:rPr>
          <w:rFonts w:hint="eastAsia"/>
          <w:w w:val="101"/>
          <w:szCs w:val="21"/>
        </w:rPr>
        <w:t>この要領は、平成３０年１月３０日から施工する。ただし、平成２９年度の予算の執行に係るものについては、なお従前の例による。</w:t>
      </w:r>
    </w:p>
    <w:p w:rsidR="00BF2F2A" w:rsidRPr="00FE7296" w:rsidRDefault="00BF2F2A" w:rsidP="00981196">
      <w:pPr>
        <w:ind w:firstLineChars="100" w:firstLine="220"/>
        <w:rPr>
          <w:rFonts w:hint="eastAsia"/>
          <w:spacing w:val="4"/>
          <w:w w:val="101"/>
          <w:szCs w:val="21"/>
        </w:rPr>
      </w:pPr>
      <w:r w:rsidRPr="00FE7296">
        <w:rPr>
          <w:rFonts w:hint="eastAsia"/>
          <w:spacing w:val="4"/>
          <w:w w:val="101"/>
          <w:szCs w:val="21"/>
        </w:rPr>
        <w:t>附　則</w:t>
      </w:r>
    </w:p>
    <w:p w:rsidR="00981196" w:rsidRPr="00FE7296" w:rsidRDefault="00981196" w:rsidP="00981196">
      <w:pPr>
        <w:ind w:firstLineChars="100" w:firstLine="212"/>
        <w:rPr>
          <w:w w:val="101"/>
          <w:szCs w:val="21"/>
        </w:rPr>
      </w:pPr>
      <w:r w:rsidRPr="00FE7296">
        <w:rPr>
          <w:rFonts w:hint="eastAsia"/>
          <w:w w:val="101"/>
          <w:szCs w:val="21"/>
        </w:rPr>
        <w:t>この要領は、</w:t>
      </w:r>
      <w:r w:rsidR="00BF2F2A">
        <w:rPr>
          <w:rFonts w:hint="eastAsia"/>
          <w:w w:val="101"/>
          <w:szCs w:val="21"/>
        </w:rPr>
        <w:t>令和４</w:t>
      </w:r>
      <w:r w:rsidRPr="00FE7296">
        <w:rPr>
          <w:rFonts w:hint="eastAsia"/>
          <w:w w:val="101"/>
          <w:szCs w:val="21"/>
        </w:rPr>
        <w:t>年１</w:t>
      </w:r>
      <w:r w:rsidR="00BF2F2A">
        <w:rPr>
          <w:rFonts w:hint="eastAsia"/>
          <w:w w:val="101"/>
          <w:szCs w:val="21"/>
        </w:rPr>
        <w:t>２</w:t>
      </w:r>
      <w:r w:rsidRPr="00FE7296">
        <w:rPr>
          <w:rFonts w:hint="eastAsia"/>
          <w:w w:val="101"/>
          <w:szCs w:val="21"/>
        </w:rPr>
        <w:t>月</w:t>
      </w:r>
      <w:r w:rsidR="00BF2F2A">
        <w:rPr>
          <w:rFonts w:hint="eastAsia"/>
          <w:w w:val="101"/>
          <w:szCs w:val="21"/>
        </w:rPr>
        <w:t>２７</w:t>
      </w:r>
      <w:r w:rsidRPr="00FE7296">
        <w:rPr>
          <w:rFonts w:hint="eastAsia"/>
          <w:w w:val="101"/>
          <w:szCs w:val="21"/>
        </w:rPr>
        <w:t>日から施工する。ただし、</w:t>
      </w:r>
      <w:r w:rsidR="00BF2F2A">
        <w:rPr>
          <w:rFonts w:hint="eastAsia"/>
          <w:w w:val="101"/>
          <w:szCs w:val="21"/>
        </w:rPr>
        <w:t>令和４</w:t>
      </w:r>
      <w:bookmarkStart w:id="0" w:name="_GoBack"/>
      <w:bookmarkEnd w:id="0"/>
      <w:r w:rsidRPr="00FE7296">
        <w:rPr>
          <w:rFonts w:hint="eastAsia"/>
          <w:w w:val="101"/>
          <w:szCs w:val="21"/>
        </w:rPr>
        <w:t>年度の予算の執行に係るものについては、なお従前の例による。</w:t>
      </w:r>
    </w:p>
    <w:p w:rsidR="00981196" w:rsidRPr="00FE7296" w:rsidRDefault="00981196">
      <w:pPr>
        <w:widowControl/>
        <w:jc w:val="left"/>
        <w:rPr>
          <w:spacing w:val="4"/>
          <w:w w:val="101"/>
          <w:szCs w:val="21"/>
        </w:rPr>
      </w:pPr>
      <w:r w:rsidRPr="00FE7296">
        <w:rPr>
          <w:spacing w:val="4"/>
          <w:w w:val="101"/>
          <w:szCs w:val="21"/>
        </w:rPr>
        <w:br w:type="page"/>
      </w:r>
    </w:p>
    <w:p w:rsidR="00981196" w:rsidRPr="00FE7296" w:rsidRDefault="00981196" w:rsidP="00981196">
      <w:pPr>
        <w:ind w:firstLineChars="100" w:firstLine="220"/>
        <w:rPr>
          <w:spacing w:val="4"/>
          <w:w w:val="101"/>
          <w:szCs w:val="21"/>
        </w:rPr>
      </w:pPr>
      <w:r w:rsidRPr="00FE7296">
        <w:rPr>
          <w:rFonts w:hint="eastAsia"/>
          <w:spacing w:val="4"/>
          <w:w w:val="101"/>
          <w:szCs w:val="21"/>
        </w:rPr>
        <w:lastRenderedPageBreak/>
        <w:t>別表（第６条関係）</w:t>
      </w:r>
    </w:p>
    <w:p w:rsidR="00981196" w:rsidRPr="00FE7296" w:rsidRDefault="00981196" w:rsidP="00981196">
      <w:pPr>
        <w:ind w:firstLineChars="100" w:firstLine="220"/>
        <w:rPr>
          <w:spacing w:val="4"/>
          <w:w w:val="101"/>
          <w:szCs w:val="21"/>
        </w:rPr>
      </w:pPr>
      <w:r w:rsidRPr="00FE7296">
        <w:rPr>
          <w:rFonts w:hint="eastAsia"/>
          <w:spacing w:val="4"/>
          <w:w w:val="101"/>
          <w:szCs w:val="21"/>
        </w:rPr>
        <w:t xml:space="preserve">　随意契約の方法により締結する請負又は売買契約に係る見積依頼業者数</w:t>
      </w:r>
    </w:p>
    <w:p w:rsidR="00981196" w:rsidRPr="00FE7296" w:rsidRDefault="00981196" w:rsidP="00981196">
      <w:pPr>
        <w:ind w:firstLineChars="100" w:firstLine="220"/>
        <w:rPr>
          <w:spacing w:val="4"/>
          <w:w w:val="101"/>
          <w:szCs w:val="21"/>
        </w:rPr>
      </w:pPr>
    </w:p>
    <w:p w:rsidR="00981196" w:rsidRPr="00FE7296" w:rsidRDefault="00981196" w:rsidP="00981196">
      <w:pPr>
        <w:ind w:firstLineChars="100" w:firstLine="220"/>
        <w:rPr>
          <w:spacing w:val="4"/>
          <w:w w:val="101"/>
          <w:szCs w:val="21"/>
        </w:rPr>
      </w:pPr>
      <w:r w:rsidRPr="00FE7296">
        <w:rPr>
          <w:rFonts w:hint="eastAsia"/>
          <w:spacing w:val="4"/>
          <w:w w:val="101"/>
          <w:szCs w:val="21"/>
        </w:rPr>
        <w:t>１　工事請負費で執行する場合</w:t>
      </w:r>
    </w:p>
    <w:tbl>
      <w:tblPr>
        <w:tblStyle w:val="a3"/>
        <w:tblW w:w="0" w:type="auto"/>
        <w:tblInd w:w="562" w:type="dxa"/>
        <w:tblLook w:val="04A0" w:firstRow="1" w:lastRow="0" w:firstColumn="1" w:lastColumn="0" w:noHBand="0" w:noVBand="1"/>
      </w:tblPr>
      <w:tblGrid>
        <w:gridCol w:w="3119"/>
        <w:gridCol w:w="1843"/>
      </w:tblGrid>
      <w:tr w:rsidR="00981196" w:rsidRPr="00FE7296" w:rsidTr="00981196">
        <w:tc>
          <w:tcPr>
            <w:tcW w:w="3119" w:type="dxa"/>
          </w:tcPr>
          <w:p w:rsidR="00981196" w:rsidRPr="00FE7296" w:rsidRDefault="00981196" w:rsidP="00981196">
            <w:pPr>
              <w:jc w:val="center"/>
              <w:rPr>
                <w:spacing w:val="4"/>
                <w:w w:val="101"/>
                <w:szCs w:val="21"/>
              </w:rPr>
            </w:pPr>
            <w:r w:rsidRPr="00FE7296">
              <w:rPr>
                <w:rFonts w:hint="eastAsia"/>
                <w:spacing w:val="4"/>
                <w:w w:val="101"/>
                <w:szCs w:val="21"/>
              </w:rPr>
              <w:t>設　計　額</w:t>
            </w:r>
          </w:p>
        </w:tc>
        <w:tc>
          <w:tcPr>
            <w:tcW w:w="1843" w:type="dxa"/>
          </w:tcPr>
          <w:p w:rsidR="00981196" w:rsidRPr="00FE7296" w:rsidRDefault="00981196" w:rsidP="00981196">
            <w:pPr>
              <w:jc w:val="center"/>
              <w:rPr>
                <w:spacing w:val="4"/>
                <w:w w:val="101"/>
                <w:szCs w:val="21"/>
              </w:rPr>
            </w:pPr>
            <w:r w:rsidRPr="00FE7296">
              <w:rPr>
                <w:rFonts w:hint="eastAsia"/>
                <w:spacing w:val="4"/>
                <w:w w:val="101"/>
                <w:szCs w:val="21"/>
              </w:rPr>
              <w:t>業者数</w:t>
            </w:r>
          </w:p>
        </w:tc>
      </w:tr>
      <w:tr w:rsidR="00981196" w:rsidRPr="00FE7296" w:rsidTr="00981196">
        <w:tc>
          <w:tcPr>
            <w:tcW w:w="3119" w:type="dxa"/>
          </w:tcPr>
          <w:p w:rsidR="00981196" w:rsidRPr="00FE7296" w:rsidRDefault="00981196" w:rsidP="00981196">
            <w:pPr>
              <w:jc w:val="center"/>
              <w:rPr>
                <w:spacing w:val="4"/>
                <w:w w:val="101"/>
                <w:szCs w:val="21"/>
              </w:rPr>
            </w:pPr>
            <w:r w:rsidRPr="00FE7296">
              <w:rPr>
                <w:rFonts w:hint="eastAsia"/>
                <w:spacing w:val="4"/>
                <w:w w:val="101"/>
                <w:szCs w:val="21"/>
              </w:rPr>
              <w:t>５０万円以上２５０万円未満</w:t>
            </w:r>
          </w:p>
        </w:tc>
        <w:tc>
          <w:tcPr>
            <w:tcW w:w="1843" w:type="dxa"/>
          </w:tcPr>
          <w:p w:rsidR="00981196" w:rsidRPr="00FE7296" w:rsidRDefault="00981196" w:rsidP="00981196">
            <w:pPr>
              <w:jc w:val="center"/>
              <w:rPr>
                <w:spacing w:val="4"/>
                <w:w w:val="101"/>
                <w:szCs w:val="21"/>
              </w:rPr>
            </w:pPr>
            <w:r w:rsidRPr="00FE7296">
              <w:rPr>
                <w:rFonts w:hint="eastAsia"/>
                <w:spacing w:val="4"/>
                <w:w w:val="101"/>
                <w:szCs w:val="21"/>
              </w:rPr>
              <w:t>３者程度</w:t>
            </w:r>
          </w:p>
        </w:tc>
      </w:tr>
    </w:tbl>
    <w:p w:rsidR="00981196" w:rsidRPr="00FE7296" w:rsidRDefault="00981196" w:rsidP="00981196">
      <w:pPr>
        <w:ind w:firstLineChars="100" w:firstLine="220"/>
        <w:rPr>
          <w:spacing w:val="4"/>
          <w:w w:val="101"/>
          <w:szCs w:val="21"/>
        </w:rPr>
      </w:pPr>
    </w:p>
    <w:p w:rsidR="00981196" w:rsidRPr="00FE7296" w:rsidRDefault="00981196" w:rsidP="00981196">
      <w:pPr>
        <w:ind w:firstLineChars="100" w:firstLine="220"/>
        <w:rPr>
          <w:spacing w:val="4"/>
          <w:w w:val="101"/>
          <w:szCs w:val="21"/>
        </w:rPr>
      </w:pPr>
      <w:r w:rsidRPr="00FE7296">
        <w:rPr>
          <w:rFonts w:hint="eastAsia"/>
          <w:spacing w:val="4"/>
          <w:w w:val="101"/>
          <w:szCs w:val="21"/>
        </w:rPr>
        <w:t>２　委託料で執行する場合</w:t>
      </w:r>
    </w:p>
    <w:tbl>
      <w:tblPr>
        <w:tblStyle w:val="a3"/>
        <w:tblW w:w="0" w:type="auto"/>
        <w:tblInd w:w="562" w:type="dxa"/>
        <w:tblLook w:val="04A0" w:firstRow="1" w:lastRow="0" w:firstColumn="1" w:lastColumn="0" w:noHBand="0" w:noVBand="1"/>
      </w:tblPr>
      <w:tblGrid>
        <w:gridCol w:w="3119"/>
        <w:gridCol w:w="1843"/>
      </w:tblGrid>
      <w:tr w:rsidR="00981196" w:rsidRPr="00FE7296" w:rsidTr="00981196">
        <w:tc>
          <w:tcPr>
            <w:tcW w:w="3119" w:type="dxa"/>
          </w:tcPr>
          <w:p w:rsidR="00981196" w:rsidRPr="00FE7296" w:rsidRDefault="00981196" w:rsidP="00981196">
            <w:pPr>
              <w:jc w:val="center"/>
              <w:rPr>
                <w:spacing w:val="4"/>
                <w:w w:val="101"/>
                <w:szCs w:val="21"/>
              </w:rPr>
            </w:pPr>
            <w:r w:rsidRPr="00FE7296">
              <w:rPr>
                <w:rFonts w:hint="eastAsia"/>
                <w:spacing w:val="4"/>
                <w:w w:val="101"/>
                <w:szCs w:val="21"/>
              </w:rPr>
              <w:t>設　計　額</w:t>
            </w:r>
          </w:p>
        </w:tc>
        <w:tc>
          <w:tcPr>
            <w:tcW w:w="1843" w:type="dxa"/>
          </w:tcPr>
          <w:p w:rsidR="00981196" w:rsidRPr="00FE7296" w:rsidRDefault="00981196" w:rsidP="00981196">
            <w:pPr>
              <w:jc w:val="center"/>
              <w:rPr>
                <w:spacing w:val="4"/>
                <w:w w:val="101"/>
                <w:szCs w:val="21"/>
              </w:rPr>
            </w:pPr>
            <w:r w:rsidRPr="00FE7296">
              <w:rPr>
                <w:rFonts w:hint="eastAsia"/>
                <w:spacing w:val="4"/>
                <w:w w:val="101"/>
                <w:szCs w:val="21"/>
              </w:rPr>
              <w:t>業者数</w:t>
            </w:r>
          </w:p>
        </w:tc>
      </w:tr>
      <w:tr w:rsidR="00981196" w:rsidRPr="00FE7296" w:rsidTr="00981196">
        <w:tc>
          <w:tcPr>
            <w:tcW w:w="3119" w:type="dxa"/>
          </w:tcPr>
          <w:p w:rsidR="00981196" w:rsidRPr="00FE7296" w:rsidRDefault="00981196" w:rsidP="00981196">
            <w:pPr>
              <w:jc w:val="center"/>
              <w:rPr>
                <w:spacing w:val="4"/>
                <w:w w:val="101"/>
                <w:szCs w:val="21"/>
              </w:rPr>
            </w:pPr>
            <w:r w:rsidRPr="00FE7296">
              <w:rPr>
                <w:rFonts w:hint="eastAsia"/>
                <w:spacing w:val="4"/>
                <w:w w:val="101"/>
                <w:szCs w:val="21"/>
              </w:rPr>
              <w:t>５０万円以上２５０万円未満</w:t>
            </w:r>
          </w:p>
        </w:tc>
        <w:tc>
          <w:tcPr>
            <w:tcW w:w="1843" w:type="dxa"/>
          </w:tcPr>
          <w:p w:rsidR="00981196" w:rsidRPr="00FE7296" w:rsidRDefault="00981196" w:rsidP="00981196">
            <w:pPr>
              <w:jc w:val="center"/>
              <w:rPr>
                <w:spacing w:val="4"/>
                <w:w w:val="101"/>
                <w:szCs w:val="21"/>
              </w:rPr>
            </w:pPr>
            <w:r w:rsidRPr="00FE7296">
              <w:rPr>
                <w:rFonts w:hint="eastAsia"/>
                <w:spacing w:val="4"/>
                <w:w w:val="101"/>
                <w:szCs w:val="21"/>
              </w:rPr>
              <w:t>３者程度</w:t>
            </w:r>
          </w:p>
        </w:tc>
      </w:tr>
    </w:tbl>
    <w:p w:rsidR="00981196" w:rsidRPr="00FE7296" w:rsidRDefault="00981196" w:rsidP="00981196">
      <w:pPr>
        <w:ind w:firstLineChars="100" w:firstLine="220"/>
        <w:rPr>
          <w:spacing w:val="4"/>
          <w:w w:val="101"/>
          <w:szCs w:val="21"/>
        </w:rPr>
      </w:pPr>
    </w:p>
    <w:p w:rsidR="00981196" w:rsidRPr="00FE7296" w:rsidRDefault="00981196" w:rsidP="00981196">
      <w:pPr>
        <w:ind w:firstLineChars="100" w:firstLine="220"/>
        <w:rPr>
          <w:spacing w:val="4"/>
          <w:w w:val="101"/>
          <w:szCs w:val="21"/>
        </w:rPr>
      </w:pPr>
      <w:r w:rsidRPr="00FE7296">
        <w:rPr>
          <w:rFonts w:hint="eastAsia"/>
          <w:spacing w:val="4"/>
          <w:w w:val="101"/>
          <w:szCs w:val="21"/>
        </w:rPr>
        <w:t>３　工事請負費及び委託料で執行又は売買・処分契約の場合</w:t>
      </w:r>
    </w:p>
    <w:tbl>
      <w:tblPr>
        <w:tblStyle w:val="a3"/>
        <w:tblW w:w="0" w:type="auto"/>
        <w:tblInd w:w="562" w:type="dxa"/>
        <w:tblLook w:val="04A0" w:firstRow="1" w:lastRow="0" w:firstColumn="1" w:lastColumn="0" w:noHBand="0" w:noVBand="1"/>
      </w:tblPr>
      <w:tblGrid>
        <w:gridCol w:w="3119"/>
        <w:gridCol w:w="1843"/>
      </w:tblGrid>
      <w:tr w:rsidR="00981196" w:rsidRPr="00FE7296" w:rsidTr="00981196">
        <w:tc>
          <w:tcPr>
            <w:tcW w:w="3119" w:type="dxa"/>
          </w:tcPr>
          <w:p w:rsidR="00981196" w:rsidRPr="00FE7296" w:rsidRDefault="00981196" w:rsidP="00981196">
            <w:pPr>
              <w:jc w:val="center"/>
              <w:rPr>
                <w:spacing w:val="4"/>
                <w:w w:val="101"/>
                <w:szCs w:val="21"/>
              </w:rPr>
            </w:pPr>
            <w:r w:rsidRPr="00FE7296">
              <w:rPr>
                <w:rFonts w:hint="eastAsia"/>
                <w:spacing w:val="4"/>
                <w:w w:val="101"/>
                <w:szCs w:val="21"/>
              </w:rPr>
              <w:t>設　計　額</w:t>
            </w:r>
          </w:p>
        </w:tc>
        <w:tc>
          <w:tcPr>
            <w:tcW w:w="1843" w:type="dxa"/>
          </w:tcPr>
          <w:p w:rsidR="00981196" w:rsidRPr="00FE7296" w:rsidRDefault="00981196" w:rsidP="00981196">
            <w:pPr>
              <w:jc w:val="center"/>
              <w:rPr>
                <w:spacing w:val="4"/>
                <w:w w:val="101"/>
                <w:szCs w:val="21"/>
              </w:rPr>
            </w:pPr>
            <w:r w:rsidRPr="00FE7296">
              <w:rPr>
                <w:rFonts w:hint="eastAsia"/>
                <w:spacing w:val="4"/>
                <w:w w:val="101"/>
                <w:szCs w:val="21"/>
              </w:rPr>
              <w:t>業者数</w:t>
            </w:r>
          </w:p>
        </w:tc>
      </w:tr>
      <w:tr w:rsidR="00981196" w:rsidRPr="00FE7296" w:rsidTr="00981196">
        <w:tc>
          <w:tcPr>
            <w:tcW w:w="3119" w:type="dxa"/>
          </w:tcPr>
          <w:p w:rsidR="00981196" w:rsidRPr="00FE7296" w:rsidRDefault="00981196" w:rsidP="00981196">
            <w:pPr>
              <w:jc w:val="center"/>
              <w:rPr>
                <w:spacing w:val="4"/>
                <w:w w:val="101"/>
                <w:szCs w:val="21"/>
              </w:rPr>
            </w:pPr>
            <w:r w:rsidRPr="00FE7296">
              <w:rPr>
                <w:rFonts w:hint="eastAsia"/>
                <w:spacing w:val="4"/>
                <w:w w:val="101"/>
                <w:szCs w:val="21"/>
              </w:rPr>
              <w:t>５０万円以上２５０万円未満</w:t>
            </w:r>
          </w:p>
        </w:tc>
        <w:tc>
          <w:tcPr>
            <w:tcW w:w="1843" w:type="dxa"/>
          </w:tcPr>
          <w:p w:rsidR="00981196" w:rsidRPr="00FE7296" w:rsidRDefault="00981196" w:rsidP="00981196">
            <w:pPr>
              <w:jc w:val="center"/>
              <w:rPr>
                <w:spacing w:val="4"/>
                <w:w w:val="101"/>
                <w:szCs w:val="21"/>
              </w:rPr>
            </w:pPr>
            <w:r w:rsidRPr="00FE7296">
              <w:rPr>
                <w:rFonts w:hint="eastAsia"/>
                <w:spacing w:val="4"/>
                <w:w w:val="101"/>
                <w:szCs w:val="21"/>
              </w:rPr>
              <w:t>３者程度</w:t>
            </w:r>
          </w:p>
        </w:tc>
      </w:tr>
    </w:tbl>
    <w:p w:rsidR="00981196" w:rsidRPr="00FE7296" w:rsidRDefault="00981196" w:rsidP="00981196">
      <w:pPr>
        <w:ind w:firstLineChars="100" w:firstLine="220"/>
        <w:rPr>
          <w:spacing w:val="4"/>
          <w:w w:val="101"/>
          <w:szCs w:val="21"/>
        </w:rPr>
      </w:pPr>
      <w:r w:rsidRPr="00FE7296">
        <w:rPr>
          <w:rFonts w:hint="eastAsia"/>
          <w:spacing w:val="4"/>
          <w:w w:val="101"/>
          <w:szCs w:val="21"/>
        </w:rPr>
        <w:t xml:space="preserve">　（注）設計額は消費税相当額を含んだ金額であること。</w:t>
      </w:r>
    </w:p>
    <w:p w:rsidR="00981196" w:rsidRPr="00FE7296" w:rsidRDefault="00981196" w:rsidP="00981196">
      <w:pPr>
        <w:ind w:firstLineChars="100" w:firstLine="220"/>
        <w:rPr>
          <w:spacing w:val="4"/>
          <w:w w:val="101"/>
          <w:szCs w:val="21"/>
        </w:rPr>
      </w:pPr>
      <w:r w:rsidRPr="00FE7296">
        <w:rPr>
          <w:rFonts w:hint="eastAsia"/>
          <w:spacing w:val="4"/>
          <w:w w:val="101"/>
          <w:szCs w:val="21"/>
        </w:rPr>
        <w:t xml:space="preserve">　 （注）設計額は消費税相当額を含んだ金額であること。</w:t>
      </w:r>
    </w:p>
    <w:p w:rsidR="00981196" w:rsidRPr="00FE7296" w:rsidRDefault="00981196" w:rsidP="00981196">
      <w:pPr>
        <w:ind w:firstLineChars="100" w:firstLine="220"/>
        <w:rPr>
          <w:spacing w:val="4"/>
          <w:w w:val="101"/>
          <w:szCs w:val="21"/>
        </w:rPr>
      </w:pPr>
    </w:p>
    <w:sectPr w:rsidR="00981196" w:rsidRPr="00FE72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3B"/>
    <w:rsid w:val="00013EF0"/>
    <w:rsid w:val="000A0BD3"/>
    <w:rsid w:val="00326824"/>
    <w:rsid w:val="00344296"/>
    <w:rsid w:val="0058023B"/>
    <w:rsid w:val="007D7594"/>
    <w:rsid w:val="00981196"/>
    <w:rsid w:val="00A77BB6"/>
    <w:rsid w:val="00BF2F2A"/>
    <w:rsid w:val="00DD4A1D"/>
    <w:rsid w:val="00E8138B"/>
    <w:rsid w:val="00F455B3"/>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8C883"/>
  <w15:chartTrackingRefBased/>
  <w15:docId w15:val="{8B02A775-9E26-49C9-841B-E5EE8443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72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7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石岡史也</dc:creator>
  <cp:keywords/>
  <dc:description/>
  <cp:lastModifiedBy>埼玉県</cp:lastModifiedBy>
  <cp:revision>2</cp:revision>
  <cp:lastPrinted>2022-07-11T00:38:00Z</cp:lastPrinted>
  <dcterms:created xsi:type="dcterms:W3CDTF">2023-05-30T07:19:00Z</dcterms:created>
  <dcterms:modified xsi:type="dcterms:W3CDTF">2023-05-30T07:19:00Z</dcterms:modified>
</cp:coreProperties>
</file>